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E8247B" w:rsidRDefault="00B37FB9" w:rsidP="00B37FB9"/>
    <w:p w:rsidR="00B37FB9" w:rsidRPr="00E8247B" w:rsidRDefault="00B37FB9" w:rsidP="00B37FB9"/>
    <w:p w:rsidR="00B37FB9" w:rsidRPr="00E8247B" w:rsidRDefault="004C3459" w:rsidP="00B37FB9">
      <w:r w:rsidRPr="00E8247B">
        <w:rPr>
          <w:noProof/>
        </w:rPr>
        <mc:AlternateContent>
          <mc:Choice Requires="wpg">
            <w:drawing>
              <wp:anchor distT="0" distB="0" distL="114300" distR="114300" simplePos="0" relativeHeight="252405760" behindDoc="0" locked="0" layoutInCell="1" allowOverlap="1">
                <wp:simplePos x="0" y="0"/>
                <wp:positionH relativeFrom="column">
                  <wp:posOffset>133985</wp:posOffset>
                </wp:positionH>
                <wp:positionV relativeFrom="paragraph">
                  <wp:posOffset>109855</wp:posOffset>
                </wp:positionV>
                <wp:extent cx="8967470" cy="2411730"/>
                <wp:effectExtent l="0" t="0" r="5080" b="7620"/>
                <wp:wrapNone/>
                <wp:docPr id="27897" name="群組 278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67470" cy="2411730"/>
                          <a:chOff x="1345" y="2197"/>
                          <a:chExt cx="14122" cy="3798"/>
                        </a:xfrm>
                      </wpg:grpSpPr>
                      <wps:wsp>
                        <wps:cNvPr id="27898" name="文字方塊 19"/>
                        <wps:cNvSpPr txBox="1">
                          <a:spLocks noChangeArrowheads="1"/>
                        </wps:cNvSpPr>
                        <wps:spPr bwMode="auto">
                          <a:xfrm>
                            <a:off x="5100" y="4661"/>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899" name="文字方塊 19"/>
                        <wps:cNvSpPr txBox="1">
                          <a:spLocks noChangeArrowheads="1"/>
                        </wps:cNvSpPr>
                        <wps:spPr bwMode="auto">
                          <a:xfrm>
                            <a:off x="7832" y="4661"/>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900" name="文字方塊 19"/>
                        <wps:cNvSpPr txBox="1">
                          <a:spLocks noChangeArrowheads="1"/>
                        </wps:cNvSpPr>
                        <wps:spPr bwMode="auto">
                          <a:xfrm>
                            <a:off x="10544" y="4661"/>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901" name="文字方塊 19"/>
                        <wps:cNvSpPr txBox="1">
                          <a:spLocks noChangeArrowheads="1"/>
                        </wps:cNvSpPr>
                        <wps:spPr bwMode="auto">
                          <a:xfrm>
                            <a:off x="13251" y="2197"/>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902" name="文字方塊 19"/>
                        <wps:cNvSpPr txBox="1">
                          <a:spLocks noChangeArrowheads="1"/>
                        </wps:cNvSpPr>
                        <wps:spPr bwMode="auto">
                          <a:xfrm>
                            <a:off x="10544" y="2212"/>
                            <a:ext cx="853"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903" name="文字方塊 19"/>
                        <wps:cNvSpPr txBox="1">
                          <a:spLocks noChangeArrowheads="1"/>
                        </wps:cNvSpPr>
                        <wps:spPr bwMode="auto">
                          <a:xfrm>
                            <a:off x="8004" y="2212"/>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904" name="直線接點 2"/>
                        <wps:cNvCnPr>
                          <a:cxnSpLocks noChangeShapeType="1"/>
                        </wps:cNvCnPr>
                        <wps:spPr bwMode="auto">
                          <a:xfrm>
                            <a:off x="14719" y="3096"/>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905" name="直線接點 3"/>
                        <wps:cNvCnPr>
                          <a:cxnSpLocks noChangeShapeType="1"/>
                        </wps:cNvCnPr>
                        <wps:spPr bwMode="auto">
                          <a:xfrm>
                            <a:off x="15467" y="3096"/>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906" name="直線接點 4"/>
                        <wps:cNvCnPr>
                          <a:cxnSpLocks noChangeShapeType="1"/>
                        </wps:cNvCnPr>
                        <wps:spPr bwMode="auto">
                          <a:xfrm flipH="1">
                            <a:off x="3826" y="4340"/>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907" name="直線接點 5"/>
                        <wps:cNvCnPr>
                          <a:cxnSpLocks noChangeShapeType="1"/>
                        </wps:cNvCnPr>
                        <wps:spPr bwMode="auto">
                          <a:xfrm rot="10800000">
                            <a:off x="3824" y="4350"/>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908" name="直線單箭頭接點 43"/>
                        <wps:cNvCnPr>
                          <a:cxnSpLocks noChangeShapeType="1"/>
                        </wps:cNvCnPr>
                        <wps:spPr bwMode="auto">
                          <a:xfrm flipV="1">
                            <a:off x="3839" y="309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909" name="直線單箭頭接點 101"/>
                        <wps:cNvCnPr>
                          <a:cxnSpLocks noChangeShapeType="1"/>
                        </wps:cNvCnPr>
                        <wps:spPr bwMode="auto">
                          <a:xfrm>
                            <a:off x="6561" y="310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910" name="直線單箭頭接點 104"/>
                        <wps:cNvCnPr>
                          <a:cxnSpLocks noChangeShapeType="1"/>
                        </wps:cNvCnPr>
                        <wps:spPr bwMode="auto">
                          <a:xfrm>
                            <a:off x="9284" y="309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911" name="圓角矩形 14578"/>
                        <wps:cNvSpPr>
                          <a:spLocks noChangeArrowheads="1"/>
                        </wps:cNvSpPr>
                        <wps:spPr bwMode="auto">
                          <a:xfrm>
                            <a:off x="1345" y="2679"/>
                            <a:ext cx="2494" cy="85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FF0DD4" w:rsidRDefault="00FF0DD4" w:rsidP="00B37FB9">
                              <w:pPr>
                                <w:adjustRightInd w:val="0"/>
                                <w:spacing w:line="26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6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wps:txbx>
                        <wps:bodyPr rot="0" vert="horz" wrap="square" lIns="36000" tIns="0" rIns="36000" bIns="0" anchor="t" anchorCtr="0" upright="1">
                          <a:noAutofit/>
                        </wps:bodyPr>
                      </wps:wsp>
                      <wps:wsp>
                        <wps:cNvPr id="27912" name="文字方塊 14576"/>
                        <wps:cNvSpPr txBox="1">
                          <a:spLocks noChangeArrowheads="1"/>
                        </wps:cNvSpPr>
                        <wps:spPr bwMode="auto">
                          <a:xfrm>
                            <a:off x="4565" y="2685"/>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wps:txbx>
                        <wps:bodyPr rot="0" vert="horz" wrap="square" lIns="36000" tIns="0" rIns="36000" bIns="0" anchor="t" anchorCtr="0" upright="1">
                          <a:noAutofit/>
                        </wps:bodyPr>
                      </wps:wsp>
                      <wps:wsp>
                        <wps:cNvPr id="27913" name="文字方塊 14584"/>
                        <wps:cNvSpPr txBox="1">
                          <a:spLocks noChangeArrowheads="1"/>
                        </wps:cNvSpPr>
                        <wps:spPr bwMode="auto">
                          <a:xfrm>
                            <a:off x="7287" y="2685"/>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641091" w:rsidRDefault="00FF0DD4" w:rsidP="00B37FB9">
                              <w:pPr>
                                <w:adjustRightInd w:val="0"/>
                                <w:spacing w:line="260" w:lineRule="exact"/>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wps:txbx>
                        <wps:bodyPr rot="0" vert="horz" wrap="square" lIns="36000" tIns="162000" rIns="36000" bIns="0" anchor="t" anchorCtr="0" upright="1">
                          <a:noAutofit/>
                        </wps:bodyPr>
                      </wps:wsp>
                      <wps:wsp>
                        <wps:cNvPr id="27914" name="文字方塊 14577"/>
                        <wps:cNvSpPr txBox="1">
                          <a:spLocks noChangeArrowheads="1"/>
                        </wps:cNvSpPr>
                        <wps:spPr bwMode="auto">
                          <a:xfrm>
                            <a:off x="10010" y="2685"/>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B10CE2" w:rsidRDefault="00FF0DD4" w:rsidP="00B37FB9">
                              <w:pPr>
                                <w:adjustRightInd w:val="0"/>
                                <w:spacing w:line="260" w:lineRule="exact"/>
                                <w:jc w:val="left"/>
                                <w:rPr>
                                  <w:rFonts w:ascii="標楷體" w:hAnsi="標楷體"/>
                                  <w:spacing w:val="0"/>
                                </w:rPr>
                              </w:pPr>
                              <w:r w:rsidRPr="00B10CE2">
                                <w:rPr>
                                  <w:rFonts w:ascii="標楷體" w:hAnsi="標楷體" w:hint="eastAsia"/>
                                  <w:spacing w:val="0"/>
                                </w:rPr>
                                <w:t>發電機及並聯盤控制開關盤</w:t>
                              </w:r>
                              <w:r w:rsidRPr="00B10CE2">
                                <w:rPr>
                                  <w:rFonts w:ascii="標楷體" w:hAnsi="標楷體" w:hint="eastAsia"/>
                                  <w:spacing w:val="0"/>
                                  <w:lang w:bidi="ta-IN"/>
                                </w:rPr>
                                <w:t>安裝定位</w:t>
                              </w:r>
                            </w:p>
                            <w:p w:rsidR="00FF0DD4" w:rsidRPr="00B10CE2" w:rsidRDefault="00FF0DD4" w:rsidP="00B37FB9">
                              <w:pPr>
                                <w:adjustRightInd w:val="0"/>
                                <w:spacing w:line="260" w:lineRule="exact"/>
                                <w:jc w:val="left"/>
                                <w:rPr>
                                  <w:rFonts w:ascii="標楷體" w:hAnsi="標楷體"/>
                                  <w:bCs/>
                                  <w:spacing w:val="0"/>
                                  <w:szCs w:val="24"/>
                                </w:rPr>
                              </w:pPr>
                            </w:p>
                          </w:txbxContent>
                        </wps:txbx>
                        <wps:bodyPr rot="0" vert="horz" wrap="square" lIns="36000" tIns="0" rIns="36000" bIns="0" anchor="t" anchorCtr="0" upright="1">
                          <a:noAutofit/>
                        </wps:bodyPr>
                      </wps:wsp>
                      <wps:wsp>
                        <wps:cNvPr id="27915" name="圓角矩形 14578"/>
                        <wps:cNvSpPr>
                          <a:spLocks noChangeArrowheads="1"/>
                        </wps:cNvSpPr>
                        <wps:spPr bwMode="auto">
                          <a:xfrm>
                            <a:off x="12740" y="5121"/>
                            <a:ext cx="1984" cy="850"/>
                          </a:xfrm>
                          <a:prstGeom prst="roundRect">
                            <a:avLst>
                              <a:gd name="adj" fmla="val 50000"/>
                            </a:avLst>
                          </a:prstGeom>
                          <a:solidFill>
                            <a:srgbClr val="FFFFFF"/>
                          </a:solidFill>
                          <a:ln w="9525">
                            <a:solidFill>
                              <a:srgbClr val="000000"/>
                            </a:solidFill>
                            <a:round/>
                            <a:headEnd/>
                            <a:tailEnd/>
                          </a:ln>
                        </wps:spPr>
                        <wps:txbx>
                          <w:txbxContent>
                            <w:p w:rsidR="00FF0DD4" w:rsidRPr="00881C58" w:rsidRDefault="00FF0DD4" w:rsidP="00B37FB9">
                              <w:pPr>
                                <w:adjustRightInd w:val="0"/>
                                <w:spacing w:line="26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wps:txbx>
                        <wps:bodyPr rot="0" vert="horz" wrap="square" lIns="36000" tIns="0" rIns="36000" bIns="0" anchor="t" anchorCtr="0" upright="1">
                          <a:noAutofit/>
                        </wps:bodyPr>
                      </wps:wsp>
                      <wps:wsp>
                        <wps:cNvPr id="27916" name="直線單箭頭接點 104"/>
                        <wps:cNvCnPr>
                          <a:cxnSpLocks noChangeShapeType="1"/>
                        </wps:cNvCnPr>
                        <wps:spPr bwMode="auto">
                          <a:xfrm>
                            <a:off x="12001" y="309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917" name="文字方塊 14577"/>
                        <wps:cNvSpPr txBox="1">
                          <a:spLocks noChangeArrowheads="1"/>
                        </wps:cNvSpPr>
                        <wps:spPr bwMode="auto">
                          <a:xfrm>
                            <a:off x="12728" y="2687"/>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A20E20" w:rsidRDefault="00FF0DD4" w:rsidP="00B37FB9">
                              <w:pPr>
                                <w:rPr>
                                  <w:spacing w:val="0"/>
                                  <w:szCs w:val="24"/>
                                </w:rPr>
                              </w:pPr>
                              <w:r w:rsidRPr="00A20E20">
                                <w:rPr>
                                  <w:rFonts w:ascii="標楷體" w:hAnsi="標楷體" w:hint="eastAsia"/>
                                  <w:spacing w:val="0"/>
                                </w:rPr>
                                <w:t>發電機設備安裝</w:t>
                              </w:r>
                            </w:p>
                          </w:txbxContent>
                        </wps:txbx>
                        <wps:bodyPr rot="0" vert="horz" wrap="square" lIns="36000" tIns="126000" rIns="36000" bIns="0" anchor="t" anchorCtr="0" upright="1">
                          <a:noAutofit/>
                        </wps:bodyPr>
                      </wps:wsp>
                      <wps:wsp>
                        <wps:cNvPr id="27918" name="直線單箭頭接點 101"/>
                        <wps:cNvCnPr>
                          <a:cxnSpLocks noChangeShapeType="1"/>
                        </wps:cNvCnPr>
                        <wps:spPr bwMode="auto">
                          <a:xfrm>
                            <a:off x="6561" y="556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919" name="直線單箭頭接點 104"/>
                        <wps:cNvCnPr>
                          <a:cxnSpLocks noChangeShapeType="1"/>
                        </wps:cNvCnPr>
                        <wps:spPr bwMode="auto">
                          <a:xfrm>
                            <a:off x="9284" y="555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920" name="文字方塊 14576"/>
                        <wps:cNvSpPr txBox="1">
                          <a:spLocks noChangeArrowheads="1"/>
                        </wps:cNvSpPr>
                        <wps:spPr bwMode="auto">
                          <a:xfrm>
                            <a:off x="4565" y="5145"/>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B10CE2" w:rsidRDefault="00FF0DD4" w:rsidP="00B37FB9">
                              <w:pPr>
                                <w:adjustRightInd w:val="0"/>
                                <w:spacing w:line="260" w:lineRule="exact"/>
                                <w:jc w:val="left"/>
                                <w:rPr>
                                  <w:rFonts w:ascii="標楷體" w:hAnsi="標楷體"/>
                                  <w:bCs/>
                                  <w:color w:val="000000"/>
                                  <w:spacing w:val="0"/>
                                  <w:szCs w:val="24"/>
                                </w:rPr>
                              </w:pPr>
                              <w:r w:rsidRPr="00B10CE2">
                                <w:rPr>
                                  <w:rFonts w:ascii="標楷體" w:hAnsi="標楷體" w:hint="eastAsia"/>
                                  <w:spacing w:val="0"/>
                                </w:rPr>
                                <w:t>排煙淨化器及消音器安裝</w:t>
                              </w:r>
                            </w:p>
                          </w:txbxContent>
                        </wps:txbx>
                        <wps:bodyPr rot="0" vert="horz" wrap="square" lIns="36000" tIns="90000" rIns="36000" bIns="0" anchor="t" anchorCtr="0" upright="1">
                          <a:noAutofit/>
                        </wps:bodyPr>
                      </wps:wsp>
                      <wps:wsp>
                        <wps:cNvPr id="27921" name="文字方塊 14584"/>
                        <wps:cNvSpPr txBox="1">
                          <a:spLocks noChangeArrowheads="1"/>
                        </wps:cNvSpPr>
                        <wps:spPr bwMode="auto">
                          <a:xfrm>
                            <a:off x="7287" y="5145"/>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A20E20" w:rsidRDefault="00FF0DD4" w:rsidP="00B37FB9">
                              <w:pPr>
                                <w:adjustRightInd w:val="0"/>
                                <w:spacing w:line="260" w:lineRule="exact"/>
                                <w:rPr>
                                  <w:rFonts w:ascii="標楷體" w:hAnsi="標楷體"/>
                                  <w:bCs/>
                                  <w:spacing w:val="0"/>
                                  <w:szCs w:val="24"/>
                                </w:rPr>
                              </w:pPr>
                              <w:r w:rsidRPr="00A20E20">
                                <w:rPr>
                                  <w:rFonts w:ascii="標楷體" w:hAnsi="標楷體" w:hint="eastAsia"/>
                                  <w:spacing w:val="0"/>
                                </w:rPr>
                                <w:t>油箱設備及油槽通氣管安裝</w:t>
                              </w:r>
                            </w:p>
                          </w:txbxContent>
                        </wps:txbx>
                        <wps:bodyPr rot="0" vert="horz" wrap="square" lIns="36000" tIns="90000" rIns="36000" bIns="0" anchor="t" anchorCtr="0" upright="1">
                          <a:noAutofit/>
                        </wps:bodyPr>
                      </wps:wsp>
                      <wps:wsp>
                        <wps:cNvPr id="27924" name="文字方塊 14577"/>
                        <wps:cNvSpPr txBox="1">
                          <a:spLocks noChangeArrowheads="1"/>
                        </wps:cNvSpPr>
                        <wps:spPr bwMode="auto">
                          <a:xfrm>
                            <a:off x="10010" y="5145"/>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D554AB" w:rsidRDefault="00FF0DD4" w:rsidP="00B37FB9">
                              <w:pPr>
                                <w:adjustRightInd w:val="0"/>
                                <w:jc w:val="center"/>
                                <w:rPr>
                                  <w:spacing w:val="0"/>
                                  <w:szCs w:val="24"/>
                                </w:rPr>
                              </w:pPr>
                              <w:r w:rsidRPr="005C2813">
                                <w:rPr>
                                  <w:rFonts w:ascii="標楷體" w:hAnsi="標楷體" w:hint="eastAsia"/>
                                </w:rPr>
                                <w:t>地下油槽安裝</w:t>
                              </w:r>
                            </w:p>
                          </w:txbxContent>
                        </wps:txbx>
                        <wps:bodyPr rot="0" vert="horz" wrap="square" lIns="36000" tIns="126000" rIns="36000" bIns="0" anchor="t" anchorCtr="0" upright="1">
                          <a:noAutofit/>
                        </wps:bodyPr>
                      </wps:wsp>
                      <wps:wsp>
                        <wps:cNvPr id="27925" name="直線單箭頭接點 104"/>
                        <wps:cNvCnPr>
                          <a:cxnSpLocks noChangeShapeType="1"/>
                        </wps:cNvCnPr>
                        <wps:spPr bwMode="auto">
                          <a:xfrm>
                            <a:off x="12001" y="555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926" name="直線單箭頭接點 43"/>
                        <wps:cNvCnPr>
                          <a:cxnSpLocks noChangeShapeType="1"/>
                        </wps:cNvCnPr>
                        <wps:spPr bwMode="auto">
                          <a:xfrm flipV="1">
                            <a:off x="3843" y="5570"/>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群組 27897" o:spid="_x0000_s1213" style="position:absolute;left:0;text-align:left;margin-left:10.55pt;margin-top:8.65pt;width:706.1pt;height:189.9pt;z-index:252405760" coordorigin="1345,2197" coordsize="14122,3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">
                <v:shape id="文字方塊 19" o:spid="_x0000_s1214" type="#_x0000_t202" style="position:absolute;left:5100;top:4661;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215" type="#_x0000_t202" style="position:absolute;left:7832;top:4661;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216" type="#_x0000_t202" style="position:absolute;left:10544;top:4661;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217" type="#_x0000_t202" style="position:absolute;left:13251;top:2197;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218" type="#_x0000_t202" style="position:absolute;left:10544;top:2212;width:853;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219" type="#_x0000_t202" style="position:absolute;left:8004;top:2212;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line id="直線接點 2" o:spid="_x0000_s1220" style="position:absolute;visibility:visible;mso-wrap-style:square" from="14719,3096" to="15456,3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"/>
                <v:line id="直線接點 3" o:spid="_x0000_s1221" style="position:absolute;visibility:visible;mso-wrap-style:square" from="15467,3096" to="15467,4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"/>
                <v:line id="直線接點 4" o:spid="_x0000_s1222" style="position:absolute;flip:x;visibility:visible;mso-wrap-style:square" from="3826,4340" to="15448,4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"/>
                <v:line id="直線接點 5" o:spid="_x0000_s1223" style="position:absolute;rotation:180;visibility:visible;mso-wrap-style:square" from="3824,4350" to="3824,5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"/>
                <v:shape id="直線單箭頭接點 43" o:spid="_x0000_s1224" type="#_x0000_t32" style="position:absolute;left:3839;top:3096;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">
                  <v:stroke endarrow="open"/>
                </v:shape>
                <v:shape id="直線單箭頭接點 101" o:spid="_x0000_s1225" type="#_x0000_t32" style="position:absolute;left:6561;top:3106;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">
                  <v:stroke endarrow="open"/>
                </v:shape>
                <v:shape id="直線單箭頭接點 104" o:spid="_x0000_s1226" type="#_x0000_t32" style="position:absolute;left:9284;top:3096;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">
                  <v:stroke endarrow="open"/>
                </v:shape>
                <v:roundrect id="圓角矩形 14578" o:spid="_x0000_s1227" style="position:absolute;left:1345;top:2679;width:249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" filled="f">
                  <v:textbox inset="1mm,0,1mm,0">
                    <w:txbxContent>
                      <w:p w:rsidR="00FF0DD4" w:rsidRDefault="00FF0DD4" w:rsidP="00B37FB9">
                        <w:pPr>
                          <w:adjustRightInd w:val="0"/>
                          <w:spacing w:line="26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6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v:textbox>
                </v:roundrect>
                <v:shape id="文字方塊 14576" o:spid="_x0000_s1228" type="#_x0000_t202" style="position:absolute;left:4565;top:2685;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" filled="f">
                  <v:textbox inset="1mm,0,1mm,0">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v:textbox>
                </v:shape>
                <v:shape id="文字方塊 14584" o:spid="_x0000_s1229" type="#_x0000_t202" style="position:absolute;left:7287;top:2685;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" filled="f">
                  <v:textbox inset="1mm,4.5mm,1mm,0">
                    <w:txbxContent>
                      <w:p w:rsidR="00FF0DD4" w:rsidRPr="00641091" w:rsidRDefault="00FF0DD4" w:rsidP="00B37FB9">
                        <w:pPr>
                          <w:adjustRightInd w:val="0"/>
                          <w:spacing w:line="260" w:lineRule="exact"/>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v:textbox>
                </v:shape>
                <v:shape id="文字方塊 14577" o:spid="_x0000_s1230" type="#_x0000_t202" style="position:absolute;left:10010;top:2685;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" filled="f">
                  <v:textbox inset="1mm,0,1mm,0">
                    <w:txbxContent>
                      <w:p w:rsidR="00FF0DD4" w:rsidRPr="00B10CE2" w:rsidRDefault="00FF0DD4" w:rsidP="00B37FB9">
                        <w:pPr>
                          <w:adjustRightInd w:val="0"/>
                          <w:spacing w:line="260" w:lineRule="exact"/>
                          <w:jc w:val="left"/>
                          <w:rPr>
                            <w:rFonts w:ascii="標楷體" w:hAnsi="標楷體"/>
                            <w:spacing w:val="0"/>
                          </w:rPr>
                        </w:pPr>
                        <w:r w:rsidRPr="00B10CE2">
                          <w:rPr>
                            <w:rFonts w:ascii="標楷體" w:hAnsi="標楷體" w:hint="eastAsia"/>
                            <w:spacing w:val="0"/>
                          </w:rPr>
                          <w:t>發電機及並聯盤控制開關盤</w:t>
                        </w:r>
                        <w:r w:rsidRPr="00B10CE2">
                          <w:rPr>
                            <w:rFonts w:ascii="標楷體" w:hAnsi="標楷體" w:hint="eastAsia"/>
                            <w:spacing w:val="0"/>
                            <w:lang w:bidi="ta-IN"/>
                          </w:rPr>
                          <w:t>安裝定位</w:t>
                        </w:r>
                      </w:p>
                      <w:p w:rsidR="00FF0DD4" w:rsidRPr="00B10CE2" w:rsidRDefault="00FF0DD4" w:rsidP="00B37FB9">
                        <w:pPr>
                          <w:adjustRightInd w:val="0"/>
                          <w:spacing w:line="260" w:lineRule="exact"/>
                          <w:jc w:val="left"/>
                          <w:rPr>
                            <w:rFonts w:ascii="標楷體" w:hAnsi="標楷體"/>
                            <w:bCs/>
                            <w:spacing w:val="0"/>
                            <w:szCs w:val="24"/>
                          </w:rPr>
                        </w:pPr>
                      </w:p>
                    </w:txbxContent>
                  </v:textbox>
                </v:shape>
                <v:roundrect id="圓角矩形 14578" o:spid="_x0000_s1231" style="position:absolute;left:12740;top:5121;width:198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">
                  <v:textbox inset="1mm,0,1mm,0">
                    <w:txbxContent>
                      <w:p w:rsidR="00FF0DD4" w:rsidRPr="00881C58" w:rsidRDefault="00FF0DD4" w:rsidP="00B37FB9">
                        <w:pPr>
                          <w:adjustRightInd w:val="0"/>
                          <w:spacing w:line="26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v:textbox>
                </v:roundrect>
                <v:shape id="直線單箭頭接點 104" o:spid="_x0000_s1232" type="#_x0000_t32" style="position:absolute;left:12001;top:3096;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">
                  <v:stroke endarrow="open"/>
                </v:shape>
                <v:shape id="文字方塊 14577" o:spid="_x0000_s1233" type="#_x0000_t202" style="position:absolute;left:12728;top:2687;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" filled="f">
                  <v:textbox inset="1mm,3.5mm,1mm,0">
                    <w:txbxContent>
                      <w:p w:rsidR="00FF0DD4" w:rsidRPr="00A20E20" w:rsidRDefault="00FF0DD4" w:rsidP="00B37FB9">
                        <w:pPr>
                          <w:rPr>
                            <w:spacing w:val="0"/>
                            <w:szCs w:val="24"/>
                          </w:rPr>
                        </w:pPr>
                        <w:r w:rsidRPr="00A20E20">
                          <w:rPr>
                            <w:rFonts w:ascii="標楷體" w:hAnsi="標楷體" w:hint="eastAsia"/>
                            <w:spacing w:val="0"/>
                          </w:rPr>
                          <w:t>發電機設備安裝</w:t>
                        </w:r>
                      </w:p>
                    </w:txbxContent>
                  </v:textbox>
                </v:shape>
                <v:shape id="直線單箭頭接點 101" o:spid="_x0000_s1234" type="#_x0000_t32" style="position:absolute;left:6561;top:5566;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">
                  <v:stroke endarrow="open"/>
                </v:shape>
                <v:shape id="直線單箭頭接點 104" o:spid="_x0000_s1235" type="#_x0000_t32" style="position:absolute;left:9284;top:5556;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">
                  <v:stroke endarrow="open"/>
                </v:shape>
                <v:shape id="文字方塊 14576" o:spid="_x0000_s1236" type="#_x0000_t202" style="position:absolute;left:4565;top:5145;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" filled="f">
                  <v:textbox inset="1mm,2.5mm,1mm,0">
                    <w:txbxContent>
                      <w:p w:rsidR="00FF0DD4" w:rsidRPr="00B10CE2" w:rsidRDefault="00FF0DD4" w:rsidP="00B37FB9">
                        <w:pPr>
                          <w:adjustRightInd w:val="0"/>
                          <w:spacing w:line="260" w:lineRule="exact"/>
                          <w:jc w:val="left"/>
                          <w:rPr>
                            <w:rFonts w:ascii="標楷體" w:hAnsi="標楷體"/>
                            <w:bCs/>
                            <w:color w:val="000000"/>
                            <w:spacing w:val="0"/>
                            <w:szCs w:val="24"/>
                          </w:rPr>
                        </w:pPr>
                        <w:r w:rsidRPr="00B10CE2">
                          <w:rPr>
                            <w:rFonts w:ascii="標楷體" w:hAnsi="標楷體" w:hint="eastAsia"/>
                            <w:spacing w:val="0"/>
                          </w:rPr>
                          <w:t>排煙淨化器及消音器安裝</w:t>
                        </w:r>
                      </w:p>
                    </w:txbxContent>
                  </v:textbox>
                </v:shape>
                <v:shape id="文字方塊 14584" o:spid="_x0000_s1237" type="#_x0000_t202" style="position:absolute;left:7287;top:5145;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" filled="f">
                  <v:textbox inset="1mm,2.5mm,1mm,0">
                    <w:txbxContent>
                      <w:p w:rsidR="00FF0DD4" w:rsidRPr="00A20E20" w:rsidRDefault="00FF0DD4" w:rsidP="00B37FB9">
                        <w:pPr>
                          <w:adjustRightInd w:val="0"/>
                          <w:spacing w:line="260" w:lineRule="exact"/>
                          <w:rPr>
                            <w:rFonts w:ascii="標楷體" w:hAnsi="標楷體"/>
                            <w:bCs/>
                            <w:spacing w:val="0"/>
                            <w:szCs w:val="24"/>
                          </w:rPr>
                        </w:pPr>
                        <w:r w:rsidRPr="00A20E20">
                          <w:rPr>
                            <w:rFonts w:ascii="標楷體" w:hAnsi="標楷體" w:hint="eastAsia"/>
                            <w:spacing w:val="0"/>
                          </w:rPr>
                          <w:t>油箱設備及油槽通氣管安裝</w:t>
                        </w:r>
                      </w:p>
                    </w:txbxContent>
                  </v:textbox>
                </v:shape>
                <v:shape id="文字方塊 14577" o:spid="_x0000_s1238" type="#_x0000_t202" style="position:absolute;left:10010;top:5145;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" filled="f">
                  <v:textbox inset="1mm,3.5mm,1mm,0">
                    <w:txbxContent>
                      <w:p w:rsidR="00FF0DD4" w:rsidRPr="00D554AB" w:rsidRDefault="00FF0DD4" w:rsidP="00B37FB9">
                        <w:pPr>
                          <w:adjustRightInd w:val="0"/>
                          <w:jc w:val="center"/>
                          <w:rPr>
                            <w:spacing w:val="0"/>
                            <w:szCs w:val="24"/>
                          </w:rPr>
                        </w:pPr>
                        <w:r w:rsidRPr="005C2813">
                          <w:rPr>
                            <w:rFonts w:ascii="標楷體" w:hAnsi="標楷體" w:hint="eastAsia"/>
                          </w:rPr>
                          <w:t>地下油槽安裝</w:t>
                        </w:r>
                      </w:p>
                    </w:txbxContent>
                  </v:textbox>
                </v:shape>
                <v:shape id="直線單箭頭接點 104" o:spid="_x0000_s1239" type="#_x0000_t32" style="position:absolute;left:12001;top:5556;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">
                  <v:stroke endarrow="open"/>
                </v:shape>
                <v:shape id="直線單箭頭接點 43" o:spid="_x0000_s1240" type="#_x0000_t32" style="position:absolute;left:3843;top:5570;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">
                  <v:stroke endarrow="open"/>
                </v:shape>
              </v:group>
            </w:pict>
          </mc:Fallback>
        </mc:AlternateContent>
      </w:r>
    </w:p>
    <w:p w:rsidR="00B37FB9" w:rsidRPr="00E8247B" w:rsidRDefault="00B37FB9" w:rsidP="00B37FB9"/>
    <w:p w:rsidR="00B37FB9" w:rsidRPr="00E8247B" w:rsidRDefault="00B37FB9" w:rsidP="00B37FB9">
      <w:pPr>
        <w:rPr>
          <w:b/>
        </w:rPr>
      </w:pPr>
    </w:p>
    <w:p w:rsidR="00B37FB9" w:rsidRPr="00E8247B" w:rsidRDefault="00B37FB9" w:rsidP="00B37FB9">
      <w:pPr>
        <w:rPr>
          <w:b/>
        </w:rPr>
      </w:pP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widowControl/>
        <w:spacing w:line="320" w:lineRule="exact"/>
        <w:jc w:val="left"/>
        <w:rPr>
          <w:rFonts w:ascii="標楷體" w:hAnsi="標楷體"/>
          <w:szCs w:val="28"/>
        </w:rPr>
      </w:pPr>
    </w:p>
    <w:p w:rsidR="00B37FB9" w:rsidRPr="00E8247B" w:rsidRDefault="00B37FB9" w:rsidP="00B37FB9">
      <w:pPr>
        <w:widowControl/>
        <w:spacing w:line="320" w:lineRule="exact"/>
        <w:jc w:val="lef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4C3459" w:rsidP="00B37FB9">
      <w:pPr>
        <w:widowControl/>
        <w:spacing w:line="320" w:lineRule="exact"/>
        <w:rPr>
          <w:rFonts w:ascii="標楷體" w:hAnsi="標楷體"/>
          <w:szCs w:val="28"/>
        </w:rPr>
      </w:pPr>
      <w:r w:rsidRPr="00E8247B">
        <w:rPr>
          <w:noProof/>
        </w:rPr>
        <mc:AlternateContent>
          <mc:Choice Requires="wps">
            <w:drawing>
              <wp:anchor distT="0" distB="0" distL="114300" distR="114300" simplePos="0" relativeHeight="252370944" behindDoc="0" locked="0" layoutInCell="1" allowOverlap="1">
                <wp:simplePos x="0" y="0"/>
                <wp:positionH relativeFrom="margin">
                  <wp:posOffset>19685</wp:posOffset>
                </wp:positionH>
                <wp:positionV relativeFrom="paragraph">
                  <wp:posOffset>115570</wp:posOffset>
                </wp:positionV>
                <wp:extent cx="9251950" cy="1184910"/>
                <wp:effectExtent l="0" t="0" r="0" b="0"/>
                <wp:wrapNone/>
                <wp:docPr id="27895" name="矩形 278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0" cy="1184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DD4" w:rsidRPr="006771BE"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FF0DD4" w:rsidRPr="004706BF" w:rsidRDefault="00FF0DD4"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FF0DD4" w:rsidRPr="006771BE" w:rsidRDefault="00FF0DD4" w:rsidP="004706BF">
                            <w:pPr>
                              <w:adjustRightInd w:val="0"/>
                              <w:spacing w:line="240" w:lineRule="auto"/>
                              <w:ind w:left="268" w:hangingChars="100" w:hanging="268"/>
                              <w:rPr>
                                <w:rFonts w:ascii="標楷體" w:hAnsi="標楷體" w:cs="標楷體"/>
                                <w:szCs w:val="26"/>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895" o:spid="_x0000_s1241" style="position:absolute;left:0;text-align:left;margin-left:1.55pt;margin-top:9.1pt;width:728.5pt;height:93.3pt;z-index:252370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" filled="f" stroked="f">
                <v:textbox inset="0,0,0,0">
                  <w:txbxContent>
                    <w:p w:rsidR="00FF0DD4" w:rsidRPr="006771BE"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FF0DD4" w:rsidRPr="004706BF" w:rsidRDefault="00FF0DD4"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FF0DD4" w:rsidRPr="006771BE" w:rsidRDefault="00FF0DD4" w:rsidP="004706BF">
                      <w:pPr>
                        <w:adjustRightInd w:val="0"/>
                        <w:spacing w:line="240" w:lineRule="auto"/>
                        <w:ind w:left="268" w:hangingChars="100" w:hanging="268"/>
                        <w:rPr>
                          <w:rFonts w:ascii="標楷體" w:hAnsi="標楷體" w:cs="標楷體"/>
                          <w:szCs w:val="26"/>
                        </w:rPr>
                      </w:pPr>
                    </w:p>
                  </w:txbxContent>
                </v:textbox>
                <w10:wrap anchorx="margin"/>
              </v:rect>
            </w:pict>
          </mc:Fallback>
        </mc:AlternateContent>
      </w: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jc w:val="center"/>
        <w:rPr>
          <w:rFonts w:ascii="標楷體" w:hAnsi="標楷體"/>
          <w:sz w:val="28"/>
          <w:szCs w:val="28"/>
        </w:rPr>
      </w:pPr>
      <w:r w:rsidRPr="00E8247B">
        <w:rPr>
          <w:rFonts w:ascii="標楷體" w:hAnsi="標楷體" w:hint="eastAsia"/>
          <w:sz w:val="28"/>
          <w:szCs w:val="28"/>
        </w:rPr>
        <w:t>圖G-74-1 發電機設備安裝施工抽查程序</w:t>
      </w:r>
    </w:p>
    <w:p w:rsidR="00B37FB9" w:rsidRPr="00E8247B" w:rsidRDefault="00B37FB9" w:rsidP="00B37FB9">
      <w:pPr>
        <w:spacing w:beforeLines="50" w:before="120" w:afterLines="50" w:after="120" w:line="240" w:lineRule="auto"/>
        <w:jc w:val="center"/>
        <w:rPr>
          <w:rFonts w:ascii="標楷體" w:hAnsi="標楷體" w:cs="新細明體"/>
          <w:snapToGrid/>
          <w:spacing w:val="0"/>
          <w:sz w:val="28"/>
          <w:szCs w:val="28"/>
        </w:rPr>
      </w:pPr>
      <w:r w:rsidRPr="00E8247B">
        <w:rPr>
          <w:rFonts w:ascii="標楷體" w:hAnsi="標楷體" w:cs="新細明體" w:hint="eastAsia"/>
          <w:snapToGrid/>
          <w:spacing w:val="0"/>
          <w:sz w:val="28"/>
          <w:szCs w:val="28"/>
        </w:rPr>
        <w:lastRenderedPageBreak/>
        <w:t>表SG-74-1 發電機設備安裝施工安全衛生抽查標準表</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50"/>
        <w:gridCol w:w="954"/>
        <w:gridCol w:w="1822"/>
        <w:gridCol w:w="2627"/>
        <w:gridCol w:w="1159"/>
        <w:gridCol w:w="917"/>
        <w:gridCol w:w="705"/>
        <w:gridCol w:w="2258"/>
        <w:gridCol w:w="1976"/>
        <w:gridCol w:w="1408"/>
      </w:tblGrid>
      <w:tr w:rsidR="00E8247B" w:rsidRPr="00E8247B" w:rsidTr="009A5B3F">
        <w:trPr>
          <w:cantSplit/>
          <w:trHeight w:hRule="exact" w:val="652"/>
          <w:tblHeader/>
        </w:trPr>
        <w:tc>
          <w:tcPr>
            <w:tcW w:w="492" w:type="pct"/>
            <w:gridSpan w:val="2"/>
            <w:tcBorders>
              <w:top w:val="single" w:sz="4" w:space="0" w:color="auto"/>
              <w:left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施工流程</w:t>
            </w:r>
          </w:p>
        </w:tc>
        <w:tc>
          <w:tcPr>
            <w:tcW w:w="638"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管理項目</w:t>
            </w:r>
          </w:p>
        </w:tc>
        <w:tc>
          <w:tcPr>
            <w:tcW w:w="920"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抽查標準</w:t>
            </w:r>
          </w:p>
        </w:tc>
        <w:tc>
          <w:tcPr>
            <w:tcW w:w="406"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抽查時機</w:t>
            </w:r>
          </w:p>
        </w:tc>
        <w:tc>
          <w:tcPr>
            <w:tcW w:w="321"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w:t>
            </w:r>
          </w:p>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方法</w:t>
            </w:r>
          </w:p>
        </w:tc>
        <w:tc>
          <w:tcPr>
            <w:tcW w:w="247"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抽查頻率</w:t>
            </w:r>
          </w:p>
        </w:tc>
        <w:tc>
          <w:tcPr>
            <w:tcW w:w="791"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不符合之處置方法</w:t>
            </w:r>
          </w:p>
        </w:tc>
        <w:tc>
          <w:tcPr>
            <w:tcW w:w="692" w:type="pct"/>
            <w:tcBorders>
              <w:top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管理紀錄</w:t>
            </w:r>
          </w:p>
        </w:tc>
        <w:tc>
          <w:tcPr>
            <w:tcW w:w="493" w:type="pct"/>
            <w:tcBorders>
              <w:top w:val="single" w:sz="4" w:space="0" w:color="auto"/>
              <w:right w:val="single" w:sz="4" w:space="0" w:color="auto"/>
            </w:tcBorders>
            <w:vAlign w:val="center"/>
          </w:tcPr>
          <w:p w:rsidR="00B37FB9" w:rsidRPr="00E8247B" w:rsidRDefault="00B37FB9" w:rsidP="009A5B3F">
            <w:pPr>
              <w:spacing w:line="260" w:lineRule="exact"/>
              <w:ind w:left="57" w:right="57"/>
              <w:jc w:val="center"/>
              <w:rPr>
                <w:rFonts w:ascii="標楷體" w:hAnsi="標楷體"/>
                <w:szCs w:val="26"/>
              </w:rPr>
            </w:pPr>
            <w:r w:rsidRPr="00E8247B">
              <w:rPr>
                <w:rFonts w:ascii="標楷體" w:hAnsi="標楷體" w:hint="eastAsia"/>
                <w:szCs w:val="26"/>
              </w:rPr>
              <w:t>備註</w:t>
            </w:r>
          </w:p>
        </w:tc>
      </w:tr>
      <w:tr w:rsidR="00E8247B" w:rsidRPr="00E8247B" w:rsidTr="009A5B3F">
        <w:trPr>
          <w:cantSplit/>
          <w:trHeight w:val="588"/>
        </w:trPr>
        <w:tc>
          <w:tcPr>
            <w:tcW w:w="158" w:type="pct"/>
            <w:vMerge w:val="restart"/>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r w:rsidRPr="00E8247B">
              <w:rPr>
                <w:rFonts w:ascii="標楷體" w:hAnsi="標楷體" w:cs="DFKaiShu-SB-Estd-BF" w:hint="eastAsia"/>
                <w:szCs w:val="26"/>
                <w:lang w:bidi="ta-IN"/>
              </w:rPr>
              <w:t>施工前</w:t>
            </w:r>
          </w:p>
        </w:tc>
        <w:tc>
          <w:tcPr>
            <w:tcW w:w="334" w:type="pct"/>
            <w:vMerge w:val="restart"/>
            <w:shd w:val="clear" w:color="auto" w:fill="auto"/>
            <w:vAlign w:val="center"/>
          </w:tcPr>
          <w:p w:rsidR="00FF0DD4" w:rsidRPr="00E8247B" w:rsidRDefault="00FF0DD4" w:rsidP="00FF0DD4">
            <w:pPr>
              <w:rPr>
                <w:spacing w:val="0"/>
                <w:sz w:val="24"/>
                <w:szCs w:val="24"/>
              </w:rPr>
            </w:pPr>
            <w:r w:rsidRPr="00E8247B">
              <w:rPr>
                <w:rFonts w:ascii="標楷體" w:hAnsi="標楷體" w:hint="eastAsia"/>
                <w:spacing w:val="0"/>
                <w:sz w:val="24"/>
                <w:szCs w:val="24"/>
              </w:rPr>
              <w:t>發電機及並聯盤控制開關盤</w:t>
            </w:r>
            <w:r w:rsidRPr="00E8247B">
              <w:rPr>
                <w:rFonts w:ascii="標楷體" w:hAnsi="標楷體" w:hint="eastAsia"/>
                <w:spacing w:val="0"/>
                <w:sz w:val="24"/>
                <w:szCs w:val="24"/>
                <w:lang w:bidi="ta-IN"/>
              </w:rPr>
              <w:t>安裝定位</w:t>
            </w:r>
            <w:r w:rsidRPr="00E8247B">
              <w:rPr>
                <w:rFonts w:ascii="標楷體" w:hAnsi="標楷體" w:hint="eastAsia"/>
                <w:sz w:val="24"/>
                <w:szCs w:val="24"/>
                <w:lang w:val="zh-TW"/>
              </w:rPr>
              <w:t>/</w:t>
            </w:r>
            <w:r w:rsidRPr="00E8247B">
              <w:rPr>
                <w:rFonts w:ascii="標楷體" w:hAnsi="標楷體" w:hint="eastAsia"/>
                <w:spacing w:val="0"/>
                <w:sz w:val="24"/>
                <w:szCs w:val="24"/>
              </w:rPr>
              <w:t>發電機設備安裝</w:t>
            </w:r>
          </w:p>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hint="eastAsia"/>
                <w:sz w:val="24"/>
                <w:szCs w:val="24"/>
                <w:lang w:val="zh-TW"/>
              </w:rPr>
              <w:t>/</w:t>
            </w:r>
            <w:r w:rsidRPr="00E8247B">
              <w:rPr>
                <w:rFonts w:ascii="標楷體" w:hAnsi="標楷體" w:hint="eastAsia"/>
                <w:spacing w:val="0"/>
                <w:sz w:val="24"/>
                <w:szCs w:val="24"/>
              </w:rPr>
              <w:t>排煙淨化器及消音器安裝</w:t>
            </w:r>
            <w:r w:rsidRPr="00E8247B">
              <w:rPr>
                <w:rFonts w:ascii="標楷體" w:hAnsi="標楷體" w:hint="eastAsia"/>
                <w:sz w:val="24"/>
                <w:szCs w:val="24"/>
                <w:lang w:val="zh-TW"/>
              </w:rPr>
              <w:t>/</w:t>
            </w:r>
            <w:r w:rsidRPr="00E8247B">
              <w:rPr>
                <w:rFonts w:ascii="標楷體" w:hAnsi="標楷體" w:hint="eastAsia"/>
                <w:spacing w:val="0"/>
                <w:sz w:val="24"/>
                <w:szCs w:val="24"/>
              </w:rPr>
              <w:t>油箱設備及油槽通氣管安裝</w:t>
            </w:r>
            <w:r w:rsidRPr="00E8247B">
              <w:rPr>
                <w:rFonts w:ascii="標楷體" w:hAnsi="標楷體" w:hint="eastAsia"/>
                <w:sz w:val="24"/>
                <w:szCs w:val="24"/>
                <w:lang w:val="zh-TW"/>
              </w:rPr>
              <w:t>/</w:t>
            </w:r>
            <w:r w:rsidRPr="00E8247B">
              <w:rPr>
                <w:rFonts w:ascii="標楷體" w:hAnsi="標楷體" w:hint="eastAsia"/>
                <w:sz w:val="24"/>
                <w:szCs w:val="24"/>
              </w:rPr>
              <w:t>地下油槽安裝</w:t>
            </w:r>
          </w:p>
        </w:tc>
        <w:tc>
          <w:tcPr>
            <w:tcW w:w="638" w:type="pct"/>
            <w:vAlign w:val="center"/>
          </w:tcPr>
          <w:p w:rsidR="00FF0DD4" w:rsidRPr="00E8247B" w:rsidRDefault="00FF0DD4" w:rsidP="00FF0DD4">
            <w:pPr>
              <w:jc w:val="center"/>
              <w:rPr>
                <w:sz w:val="24"/>
                <w:szCs w:val="24"/>
              </w:rPr>
            </w:pPr>
            <w:r w:rsidRPr="00E8247B">
              <w:rPr>
                <w:rFonts w:hint="eastAsia"/>
                <w:sz w:val="24"/>
                <w:szCs w:val="24"/>
              </w:rPr>
              <w:t>個人防護具</w:t>
            </w:r>
          </w:p>
        </w:tc>
        <w:tc>
          <w:tcPr>
            <w:tcW w:w="920" w:type="pct"/>
            <w:tcBorders>
              <w:bottom w:val="single" w:sz="4" w:space="0" w:color="auto"/>
            </w:tcBorders>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406"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4"/>
                <w:lang w:bidi="ta-IN"/>
              </w:rPr>
            </w:pPr>
            <w:r w:rsidRPr="00E8247B">
              <w:rPr>
                <w:rFonts w:ascii="標楷體" w:hAnsi="標楷體" w:cs="DFKaiShu-SB-Estd-BF" w:hint="eastAsia"/>
                <w:szCs w:val="24"/>
                <w:lang w:bidi="ta-IN"/>
              </w:rPr>
              <w:t>施工前</w:t>
            </w:r>
          </w:p>
        </w:tc>
        <w:tc>
          <w:tcPr>
            <w:tcW w:w="321"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4"/>
                <w:lang w:bidi="ta-IN"/>
              </w:rPr>
            </w:pPr>
            <w:r w:rsidRPr="00E8247B">
              <w:rPr>
                <w:rFonts w:ascii="標楷體" w:hAnsi="標楷體" w:cs="DFKaiShu-SB-Estd-BF" w:hint="eastAsia"/>
                <w:szCs w:val="24"/>
                <w:lang w:bidi="ta-IN"/>
              </w:rPr>
              <w:t>目視</w:t>
            </w:r>
          </w:p>
        </w:tc>
        <w:tc>
          <w:tcPr>
            <w:tcW w:w="247" w:type="pct"/>
            <w:tcBorders>
              <w:bottom w:val="single" w:sz="4" w:space="0" w:color="auto"/>
            </w:tcBorders>
            <w:vAlign w:val="center"/>
          </w:tcPr>
          <w:p w:rsidR="00FF0DD4" w:rsidRPr="00E8247B" w:rsidRDefault="00FF0DD4" w:rsidP="00FF0DD4">
            <w:pPr>
              <w:jc w:val="center"/>
              <w:rPr>
                <w:rFonts w:ascii="標楷體" w:hAnsi="標楷體"/>
              </w:rPr>
            </w:pPr>
            <w:r w:rsidRPr="00E8247B">
              <w:rPr>
                <w:rFonts w:ascii="標楷體" w:hAnsi="標楷體" w:cs="DFKaiShu-SB-Estd-BF" w:hint="eastAsia"/>
                <w:lang w:bidi="ta-IN"/>
              </w:rPr>
              <w:t>每次</w:t>
            </w:r>
          </w:p>
        </w:tc>
        <w:tc>
          <w:tcPr>
            <w:tcW w:w="791" w:type="pct"/>
            <w:tcBorders>
              <w:bottom w:val="single" w:sz="4" w:space="0" w:color="auto"/>
            </w:tcBorders>
            <w:vAlign w:val="center"/>
          </w:tcPr>
          <w:p w:rsidR="00FF0DD4" w:rsidRPr="00E8247B" w:rsidRDefault="00FF0DD4" w:rsidP="00FF0DD4">
            <w:pPr>
              <w:jc w:val="center"/>
            </w:pPr>
            <w:r w:rsidRPr="00E8247B">
              <w:rPr>
                <w:rFonts w:ascii="標楷體" w:hAnsi="標楷體" w:cs="DFKaiShu-SB-Estd-BF" w:hint="eastAsia"/>
                <w:lang w:bidi="ta-IN"/>
              </w:rPr>
              <w:t>改善</w:t>
            </w:r>
          </w:p>
        </w:tc>
        <w:tc>
          <w:tcPr>
            <w:tcW w:w="692" w:type="pct"/>
            <w:tcBorders>
              <w:bottom w:val="single" w:sz="4" w:space="0" w:color="auto"/>
            </w:tcBorders>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493" w:type="pct"/>
            <w:tcBorders>
              <w:bottom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360"/>
        </w:trPr>
        <w:tc>
          <w:tcPr>
            <w:tcW w:w="158"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334" w:type="pct"/>
            <w:vMerge/>
            <w:shd w:val="clear" w:color="auto" w:fill="auto"/>
            <w:vAlign w:val="center"/>
          </w:tcPr>
          <w:p w:rsidR="00FF0DD4" w:rsidRPr="00E8247B" w:rsidRDefault="00FF0DD4" w:rsidP="00FF0DD4">
            <w:pPr>
              <w:spacing w:line="0" w:lineRule="atLeast"/>
              <w:rPr>
                <w:rFonts w:ascii="標楷體" w:hAnsi="標楷體" w:cs="DFKaiShu-SB-Estd-BF"/>
                <w:szCs w:val="26"/>
                <w:lang w:bidi="ta-IN"/>
              </w:rPr>
            </w:pPr>
          </w:p>
        </w:tc>
        <w:tc>
          <w:tcPr>
            <w:tcW w:w="638" w:type="pct"/>
            <w:vAlign w:val="center"/>
          </w:tcPr>
          <w:p w:rsidR="00FF0DD4" w:rsidRPr="00E8247B" w:rsidRDefault="00FF0DD4" w:rsidP="00FF0DD4">
            <w:pPr>
              <w:jc w:val="center"/>
              <w:rPr>
                <w:sz w:val="24"/>
                <w:szCs w:val="24"/>
              </w:rPr>
            </w:pPr>
            <w:r w:rsidRPr="00E8247B">
              <w:rPr>
                <w:rFonts w:hint="eastAsia"/>
                <w:sz w:val="24"/>
                <w:szCs w:val="24"/>
              </w:rPr>
              <w:t>作業主管監督</w:t>
            </w:r>
          </w:p>
        </w:tc>
        <w:tc>
          <w:tcPr>
            <w:tcW w:w="920" w:type="pct"/>
            <w:tcBorders>
              <w:top w:val="single" w:sz="4" w:space="0" w:color="auto"/>
            </w:tcBorders>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406"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4"/>
                <w:lang w:bidi="ta-IN"/>
              </w:rPr>
            </w:pPr>
            <w:r w:rsidRPr="00E8247B">
              <w:rPr>
                <w:rFonts w:ascii="標楷體" w:hAnsi="標楷體" w:cs="DFKaiShu-SB-Estd-BF" w:hint="eastAsia"/>
                <w:szCs w:val="24"/>
                <w:lang w:bidi="ta-IN"/>
              </w:rPr>
              <w:t>施工前</w:t>
            </w:r>
          </w:p>
        </w:tc>
        <w:tc>
          <w:tcPr>
            <w:tcW w:w="321"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4"/>
                <w:lang w:bidi="ta-IN"/>
              </w:rPr>
            </w:pPr>
            <w:r w:rsidRPr="00E8247B">
              <w:rPr>
                <w:rFonts w:ascii="標楷體" w:hAnsi="標楷體" w:cs="DFKaiShu-SB-Estd-BF" w:hint="eastAsia"/>
                <w:szCs w:val="24"/>
                <w:lang w:bidi="ta-IN"/>
              </w:rPr>
              <w:t>目視</w:t>
            </w:r>
          </w:p>
        </w:tc>
        <w:tc>
          <w:tcPr>
            <w:tcW w:w="247" w:type="pct"/>
            <w:tcBorders>
              <w:top w:val="single" w:sz="4" w:space="0" w:color="auto"/>
            </w:tcBorders>
            <w:vAlign w:val="center"/>
          </w:tcPr>
          <w:p w:rsidR="00FF0DD4" w:rsidRPr="00E8247B" w:rsidRDefault="00FF0DD4" w:rsidP="00FF0DD4">
            <w:pPr>
              <w:jc w:val="center"/>
              <w:rPr>
                <w:rFonts w:ascii="標楷體" w:hAnsi="標楷體"/>
              </w:rPr>
            </w:pPr>
            <w:r w:rsidRPr="00E8247B">
              <w:rPr>
                <w:rFonts w:ascii="標楷體" w:hAnsi="標楷體" w:cs="DFKaiShu-SB-Estd-BF" w:hint="eastAsia"/>
                <w:lang w:bidi="ta-IN"/>
              </w:rPr>
              <w:t>每次</w:t>
            </w:r>
          </w:p>
        </w:tc>
        <w:tc>
          <w:tcPr>
            <w:tcW w:w="791" w:type="pct"/>
            <w:tcBorders>
              <w:top w:val="single" w:sz="4" w:space="0" w:color="auto"/>
            </w:tcBorders>
            <w:vAlign w:val="center"/>
          </w:tcPr>
          <w:p w:rsidR="00FF0DD4" w:rsidRPr="00E8247B" w:rsidRDefault="00FF0DD4" w:rsidP="00FF0DD4">
            <w:pPr>
              <w:jc w:val="center"/>
            </w:pPr>
            <w:r w:rsidRPr="00E8247B">
              <w:rPr>
                <w:rFonts w:ascii="標楷體" w:hAnsi="標楷體" w:cs="DFKaiShu-SB-Estd-BF" w:hint="eastAsia"/>
                <w:lang w:bidi="ta-IN"/>
              </w:rPr>
              <w:t>改善</w:t>
            </w:r>
          </w:p>
        </w:tc>
        <w:tc>
          <w:tcPr>
            <w:tcW w:w="692" w:type="pct"/>
            <w:tcBorders>
              <w:top w:val="single" w:sz="4" w:space="0" w:color="auto"/>
            </w:tcBorders>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493" w:type="pct"/>
            <w:tcBorders>
              <w:top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5521"/>
        </w:trPr>
        <w:tc>
          <w:tcPr>
            <w:tcW w:w="158"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334" w:type="pct"/>
            <w:vMerge/>
            <w:shd w:val="clear" w:color="auto" w:fill="auto"/>
            <w:vAlign w:val="center"/>
          </w:tcPr>
          <w:p w:rsidR="00FF0DD4" w:rsidRPr="00E8247B" w:rsidRDefault="00FF0DD4" w:rsidP="00FF0DD4">
            <w:pPr>
              <w:spacing w:line="0" w:lineRule="atLeast"/>
              <w:rPr>
                <w:rFonts w:ascii="標楷體" w:hAnsi="標楷體" w:cs="DFKaiShu-SB-Estd-BF"/>
                <w:szCs w:val="26"/>
                <w:lang w:bidi="ta-IN"/>
              </w:rPr>
            </w:pPr>
          </w:p>
        </w:tc>
        <w:tc>
          <w:tcPr>
            <w:tcW w:w="638" w:type="pct"/>
            <w:vAlign w:val="center"/>
          </w:tcPr>
          <w:p w:rsidR="00FF0DD4" w:rsidRPr="00E8247B" w:rsidRDefault="00FF0DD4" w:rsidP="00FF0DD4">
            <w:pPr>
              <w:jc w:val="center"/>
              <w:rPr>
                <w:sz w:val="24"/>
                <w:szCs w:val="24"/>
              </w:rPr>
            </w:pPr>
            <w:r w:rsidRPr="00E8247B">
              <w:rPr>
                <w:rFonts w:hint="eastAsia"/>
                <w:sz w:val="24"/>
                <w:szCs w:val="24"/>
              </w:rPr>
              <w:t>人員進場管制</w:t>
            </w:r>
          </w:p>
        </w:tc>
        <w:tc>
          <w:tcPr>
            <w:tcW w:w="920" w:type="pct"/>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406" w:type="pct"/>
            <w:vAlign w:val="center"/>
          </w:tcPr>
          <w:p w:rsidR="00FF0DD4" w:rsidRPr="00E8247B" w:rsidRDefault="00FF0DD4" w:rsidP="00FF0DD4">
            <w:pPr>
              <w:spacing w:line="0" w:lineRule="atLeast"/>
              <w:jc w:val="center"/>
              <w:rPr>
                <w:rFonts w:ascii="標楷體" w:hAnsi="標楷體" w:cs="DFKaiShu-SB-Estd-BF"/>
                <w:szCs w:val="24"/>
                <w:lang w:bidi="ta-IN"/>
              </w:rPr>
            </w:pPr>
            <w:r w:rsidRPr="00E8247B">
              <w:rPr>
                <w:rFonts w:ascii="標楷體" w:hAnsi="標楷體" w:cs="DFKaiShu-SB-Estd-BF" w:hint="eastAsia"/>
                <w:szCs w:val="24"/>
                <w:lang w:bidi="ta-IN"/>
              </w:rPr>
              <w:t>施工前</w:t>
            </w:r>
          </w:p>
        </w:tc>
        <w:tc>
          <w:tcPr>
            <w:tcW w:w="321" w:type="pct"/>
            <w:vAlign w:val="center"/>
          </w:tcPr>
          <w:p w:rsidR="00FF0DD4" w:rsidRPr="00E8247B" w:rsidRDefault="00FF0DD4" w:rsidP="00FF0DD4">
            <w:pPr>
              <w:spacing w:line="0" w:lineRule="atLeast"/>
              <w:jc w:val="center"/>
              <w:rPr>
                <w:rFonts w:ascii="標楷體" w:hAnsi="標楷體" w:cs="DFKaiShu-SB-Estd-BF"/>
                <w:szCs w:val="24"/>
                <w:lang w:bidi="ta-IN"/>
              </w:rPr>
            </w:pPr>
            <w:r w:rsidRPr="00E8247B">
              <w:rPr>
                <w:rFonts w:ascii="標楷體" w:hAnsi="標楷體" w:cs="DFKaiShu-SB-Estd-BF" w:hint="eastAsia"/>
                <w:szCs w:val="24"/>
                <w:lang w:bidi="ta-IN"/>
              </w:rPr>
              <w:t>目視</w:t>
            </w:r>
          </w:p>
        </w:tc>
        <w:tc>
          <w:tcPr>
            <w:tcW w:w="247" w:type="pct"/>
            <w:vAlign w:val="center"/>
          </w:tcPr>
          <w:p w:rsidR="00FF0DD4" w:rsidRPr="00E8247B" w:rsidRDefault="00FF0DD4" w:rsidP="00FF0DD4">
            <w:pPr>
              <w:jc w:val="center"/>
              <w:rPr>
                <w:rFonts w:ascii="標楷體" w:hAnsi="標楷體" w:cs="DFKaiShu-SB-Estd-BF"/>
                <w:lang w:bidi="ta-IN"/>
              </w:rPr>
            </w:pPr>
            <w:r w:rsidRPr="00E8247B">
              <w:rPr>
                <w:rFonts w:ascii="標楷體" w:hAnsi="標楷體" w:cs="DFKaiShu-SB-Estd-BF" w:hint="eastAsia"/>
                <w:lang w:bidi="ta-IN"/>
              </w:rPr>
              <w:t>每次</w:t>
            </w:r>
          </w:p>
        </w:tc>
        <w:tc>
          <w:tcPr>
            <w:tcW w:w="791" w:type="pct"/>
            <w:vAlign w:val="center"/>
          </w:tcPr>
          <w:p w:rsidR="00FF0DD4" w:rsidRPr="00E8247B" w:rsidRDefault="00FF0DD4" w:rsidP="00FF0DD4">
            <w:pPr>
              <w:jc w:val="center"/>
            </w:pPr>
            <w:r w:rsidRPr="00E8247B">
              <w:rPr>
                <w:rFonts w:ascii="標楷體" w:hAnsi="標楷體" w:cs="DFKaiShu-SB-Estd-BF" w:hint="eastAsia"/>
                <w:lang w:bidi="ta-IN"/>
              </w:rPr>
              <w:t>改善</w:t>
            </w:r>
          </w:p>
        </w:tc>
        <w:tc>
          <w:tcPr>
            <w:tcW w:w="692" w:type="pct"/>
          </w:tcPr>
          <w:p w:rsidR="00FF0DD4" w:rsidRPr="00E8247B" w:rsidRDefault="00FF0DD4" w:rsidP="00FF0DD4">
            <w:pPr>
              <w:rPr>
                <w:rFonts w:ascii="標楷體" w:hAnsi="標楷體" w:cs="DFKaiShu-SB-Estd-BF"/>
                <w:szCs w:val="26"/>
                <w:lang w:bidi="ta-IN"/>
              </w:rPr>
            </w:pPr>
            <w:r w:rsidRPr="00E8247B">
              <w:rPr>
                <w:rFonts w:ascii="標楷體" w:hAnsi="標楷體" w:hint="eastAsia"/>
                <w:szCs w:val="26"/>
              </w:rPr>
              <w:t>施工安全衛生抽查紀錄表</w:t>
            </w:r>
          </w:p>
        </w:tc>
        <w:tc>
          <w:tcPr>
            <w:tcW w:w="493"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120"/>
        </w:trPr>
        <w:tc>
          <w:tcPr>
            <w:tcW w:w="158" w:type="pct"/>
            <w:vMerge w:val="restart"/>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r w:rsidRPr="00E8247B">
              <w:rPr>
                <w:rFonts w:ascii="標楷體" w:hAnsi="標楷體" w:cs="DFKaiShu-SB-Estd-BF" w:hint="eastAsia"/>
                <w:szCs w:val="26"/>
                <w:lang w:bidi="ta-IN"/>
              </w:rPr>
              <w:lastRenderedPageBreak/>
              <w:t>施工中</w:t>
            </w:r>
          </w:p>
        </w:tc>
        <w:tc>
          <w:tcPr>
            <w:tcW w:w="334" w:type="pct"/>
            <w:vMerge w:val="restart"/>
            <w:shd w:val="clear" w:color="auto" w:fill="auto"/>
            <w:vAlign w:val="center"/>
          </w:tcPr>
          <w:p w:rsidR="00B37FB9" w:rsidRPr="00E8247B" w:rsidRDefault="00B37FB9" w:rsidP="009A5B3F">
            <w:pPr>
              <w:rPr>
                <w:spacing w:val="0"/>
                <w:sz w:val="24"/>
                <w:szCs w:val="24"/>
              </w:rPr>
            </w:pPr>
            <w:r w:rsidRPr="00E8247B">
              <w:rPr>
                <w:rFonts w:ascii="標楷體" w:hAnsi="標楷體" w:cs="標楷體" w:hint="eastAsia"/>
                <w:b/>
                <w:sz w:val="24"/>
                <w:szCs w:val="24"/>
              </w:rPr>
              <w:t>※</w:t>
            </w:r>
            <w:r w:rsidRPr="00E8247B">
              <w:rPr>
                <w:rFonts w:ascii="標楷體" w:hAnsi="標楷體" w:hint="eastAsia"/>
                <w:spacing w:val="0"/>
                <w:sz w:val="24"/>
                <w:szCs w:val="24"/>
              </w:rPr>
              <w:t>發電機及並聯盤控制開關盤</w:t>
            </w:r>
            <w:r w:rsidRPr="00E8247B">
              <w:rPr>
                <w:rFonts w:ascii="標楷體" w:hAnsi="標楷體" w:hint="eastAsia"/>
                <w:spacing w:val="0"/>
                <w:sz w:val="24"/>
                <w:szCs w:val="24"/>
                <w:lang w:bidi="ta-IN"/>
              </w:rPr>
              <w:t>安裝定位</w:t>
            </w:r>
            <w:r w:rsidRPr="00E8247B">
              <w:rPr>
                <w:rFonts w:ascii="標楷體" w:hAnsi="標楷體" w:hint="eastAsia"/>
                <w:sz w:val="24"/>
                <w:szCs w:val="24"/>
                <w:lang w:val="zh-TW"/>
              </w:rPr>
              <w:t>/</w:t>
            </w:r>
            <w:r w:rsidRPr="00E8247B">
              <w:rPr>
                <w:rFonts w:ascii="標楷體" w:hAnsi="標楷體" w:hint="eastAsia"/>
                <w:spacing w:val="0"/>
                <w:sz w:val="24"/>
                <w:szCs w:val="24"/>
              </w:rPr>
              <w:t>發電機設備安裝</w:t>
            </w:r>
          </w:p>
          <w:p w:rsidR="00B37FB9" w:rsidRPr="00E8247B" w:rsidRDefault="00B37FB9" w:rsidP="009A5B3F">
            <w:pPr>
              <w:adjustRightInd w:val="0"/>
              <w:spacing w:line="0" w:lineRule="atLeast"/>
              <w:rPr>
                <w:rFonts w:ascii="標楷體" w:hAnsi="標楷體" w:cs="DFKaiShu-SB-Estd-BF"/>
                <w:szCs w:val="26"/>
                <w:lang w:bidi="ta-IN"/>
              </w:rPr>
            </w:pPr>
            <w:r w:rsidRPr="00E8247B">
              <w:rPr>
                <w:rFonts w:ascii="標楷體" w:hAnsi="標楷體" w:hint="eastAsia"/>
                <w:sz w:val="24"/>
                <w:szCs w:val="24"/>
                <w:lang w:val="zh-TW"/>
              </w:rPr>
              <w:t>/</w:t>
            </w:r>
            <w:r w:rsidRPr="00E8247B">
              <w:rPr>
                <w:rFonts w:ascii="標楷體" w:hAnsi="標楷體" w:hint="eastAsia"/>
                <w:spacing w:val="0"/>
                <w:sz w:val="24"/>
                <w:szCs w:val="24"/>
              </w:rPr>
              <w:t>排煙淨化器及消音器安裝</w:t>
            </w:r>
            <w:r w:rsidRPr="00E8247B">
              <w:rPr>
                <w:rFonts w:ascii="標楷體" w:hAnsi="標楷體" w:hint="eastAsia"/>
                <w:sz w:val="24"/>
                <w:szCs w:val="24"/>
                <w:lang w:val="zh-TW"/>
              </w:rPr>
              <w:t>/</w:t>
            </w:r>
            <w:r w:rsidRPr="00E8247B">
              <w:rPr>
                <w:rFonts w:ascii="標楷體" w:hAnsi="標楷體" w:hint="eastAsia"/>
                <w:spacing w:val="0"/>
                <w:sz w:val="24"/>
                <w:szCs w:val="24"/>
              </w:rPr>
              <w:t>油箱設備及油槽通氣管安裝</w:t>
            </w:r>
            <w:r w:rsidRPr="00E8247B">
              <w:rPr>
                <w:rFonts w:ascii="標楷體" w:hAnsi="標楷體" w:hint="eastAsia"/>
                <w:sz w:val="24"/>
                <w:szCs w:val="24"/>
                <w:lang w:val="zh-TW"/>
              </w:rPr>
              <w:t>/</w:t>
            </w:r>
            <w:r w:rsidRPr="00E8247B">
              <w:rPr>
                <w:rFonts w:ascii="標楷體" w:hAnsi="標楷體" w:hint="eastAsia"/>
                <w:sz w:val="24"/>
                <w:szCs w:val="24"/>
              </w:rPr>
              <w:t>地下油槽安裝</w:t>
            </w:r>
          </w:p>
        </w:tc>
        <w:tc>
          <w:tcPr>
            <w:tcW w:w="638" w:type="pct"/>
            <w:vMerge w:val="restart"/>
            <w:vAlign w:val="center"/>
          </w:tcPr>
          <w:p w:rsidR="00B37FB9" w:rsidRPr="00E8247B" w:rsidRDefault="00B37FB9" w:rsidP="009A5B3F">
            <w:pPr>
              <w:adjustRightInd w:val="0"/>
              <w:jc w:val="center"/>
              <w:rPr>
                <w:rFonts w:ascii="標楷體" w:hAnsi="標楷體"/>
                <w:spacing w:val="-20"/>
                <w:szCs w:val="26"/>
              </w:rPr>
            </w:pPr>
            <w:r w:rsidRPr="00E8247B">
              <w:rPr>
                <w:rFonts w:ascii="標楷體" w:hAnsi="標楷體" w:hint="eastAsia"/>
                <w:sz w:val="24"/>
                <w:szCs w:val="24"/>
              </w:rPr>
              <w:t>起重機具及吊掛作業</w:t>
            </w:r>
          </w:p>
        </w:tc>
        <w:tc>
          <w:tcPr>
            <w:tcW w:w="920" w:type="pct"/>
            <w:vAlign w:val="center"/>
          </w:tcPr>
          <w:p w:rsidR="00B37FB9" w:rsidRPr="00E8247B" w:rsidRDefault="00B37FB9" w:rsidP="009A5B3F">
            <w:pPr>
              <w:adjustRightInd w:val="0"/>
              <w:textAlignment w:val="baseline"/>
              <w:rPr>
                <w:rFonts w:ascii="標楷體" w:hAnsi="標楷體"/>
                <w:sz w:val="24"/>
                <w:szCs w:val="24"/>
              </w:rPr>
            </w:pPr>
            <w:r w:rsidRPr="00E8247B">
              <w:rPr>
                <w:rFonts w:ascii="標楷體" w:hAnsi="標楷體" w:hint="eastAsia"/>
              </w:rPr>
              <w:t>起重機是否有1機3證？是否在有效期限？是否設置吊掛指揮手？並有專人監督指揮？</w:t>
            </w:r>
          </w:p>
        </w:tc>
        <w:tc>
          <w:tcPr>
            <w:tcW w:w="406" w:type="pct"/>
            <w:vAlign w:val="center"/>
          </w:tcPr>
          <w:p w:rsidR="00B37FB9" w:rsidRPr="00E8247B" w:rsidRDefault="00B37FB9" w:rsidP="009A5B3F">
            <w:pPr>
              <w:adjustRightInd w:val="0"/>
              <w:jc w:val="center"/>
              <w:rPr>
                <w:rFonts w:ascii="標楷體" w:hAnsi="標楷體" w:cs="DFKaiShu-SB-Estd-BF"/>
                <w:lang w:bidi="ta-IN"/>
              </w:rPr>
            </w:pPr>
            <w:r w:rsidRPr="00E8247B">
              <w:rPr>
                <w:rFonts w:ascii="標楷體" w:hAnsi="標楷體" w:cs="DFKaiShu-SB-Estd-BF" w:hint="eastAsia"/>
                <w:lang w:bidi="ta-IN"/>
              </w:rPr>
              <w:t>施工中</w:t>
            </w:r>
          </w:p>
        </w:tc>
        <w:tc>
          <w:tcPr>
            <w:tcW w:w="321" w:type="pct"/>
            <w:vAlign w:val="center"/>
          </w:tcPr>
          <w:p w:rsidR="00B37FB9" w:rsidRPr="00E8247B" w:rsidRDefault="00B37FB9" w:rsidP="009A5B3F">
            <w:pPr>
              <w:spacing w:line="0" w:lineRule="atLeast"/>
              <w:ind w:firstLineChars="100" w:firstLine="268"/>
              <w:rPr>
                <w:rFonts w:ascii="標楷體" w:hAnsi="標楷體" w:cs="標楷體"/>
                <w:szCs w:val="24"/>
              </w:rPr>
            </w:pPr>
            <w:r w:rsidRPr="00E8247B">
              <w:rPr>
                <w:rFonts w:ascii="標楷體" w:hAnsi="標楷體" w:cs="DFKaiShu-SB-Estd-BF" w:hint="eastAsia"/>
                <w:szCs w:val="24"/>
                <w:lang w:bidi="ta-IN"/>
              </w:rPr>
              <w:t>目視</w:t>
            </w:r>
          </w:p>
        </w:tc>
        <w:tc>
          <w:tcPr>
            <w:tcW w:w="247" w:type="pct"/>
            <w:vAlign w:val="center"/>
          </w:tcPr>
          <w:p w:rsidR="00B37FB9" w:rsidRPr="00E8247B" w:rsidRDefault="00B37FB9" w:rsidP="009A5B3F">
            <w:pPr>
              <w:jc w:val="center"/>
              <w:rPr>
                <w:rFonts w:ascii="標楷體" w:hAnsi="標楷體"/>
              </w:rPr>
            </w:pPr>
            <w:r w:rsidRPr="00E8247B">
              <w:rPr>
                <w:rFonts w:ascii="標楷體" w:hAnsi="標楷體" w:cs="DFKaiShu-SB-Estd-BF" w:hint="eastAsia"/>
                <w:lang w:bidi="ta-IN"/>
              </w:rPr>
              <w:t>每次</w:t>
            </w:r>
          </w:p>
        </w:tc>
        <w:tc>
          <w:tcPr>
            <w:tcW w:w="791" w:type="pct"/>
            <w:vAlign w:val="center"/>
          </w:tcPr>
          <w:p w:rsidR="00B37FB9" w:rsidRPr="00E8247B" w:rsidRDefault="00B37FB9" w:rsidP="009A5B3F">
            <w:pPr>
              <w:spacing w:line="0" w:lineRule="atLeast"/>
              <w:jc w:val="center"/>
              <w:rPr>
                <w:rFonts w:ascii="標楷體" w:hAnsi="標楷體"/>
                <w:szCs w:val="24"/>
              </w:rPr>
            </w:pPr>
            <w:r w:rsidRPr="00E8247B">
              <w:rPr>
                <w:rFonts w:ascii="標楷體" w:hAnsi="標楷體" w:cs="DFKaiShu-SB-Estd-BF" w:hint="eastAsia"/>
                <w:lang w:bidi="ta-IN"/>
              </w:rPr>
              <w:t>改善</w:t>
            </w:r>
          </w:p>
        </w:tc>
        <w:tc>
          <w:tcPr>
            <w:tcW w:w="692"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49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120"/>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34" w:type="pct"/>
            <w:vMerge/>
            <w:shd w:val="clear" w:color="auto" w:fill="auto"/>
            <w:vAlign w:val="center"/>
          </w:tcPr>
          <w:p w:rsidR="00B37FB9" w:rsidRPr="00E8247B" w:rsidRDefault="00B37FB9" w:rsidP="009A5B3F">
            <w:pPr>
              <w:adjustRightInd w:val="0"/>
              <w:spacing w:line="0" w:lineRule="atLeast"/>
              <w:rPr>
                <w:rFonts w:ascii="標楷體" w:hAnsi="標楷體"/>
                <w:szCs w:val="26"/>
                <w:lang w:val="zh-TW"/>
              </w:rPr>
            </w:pPr>
          </w:p>
        </w:tc>
        <w:tc>
          <w:tcPr>
            <w:tcW w:w="638" w:type="pct"/>
            <w:vMerge/>
            <w:vAlign w:val="center"/>
          </w:tcPr>
          <w:p w:rsidR="00B37FB9" w:rsidRPr="00E8247B" w:rsidRDefault="00B37FB9" w:rsidP="009A5B3F">
            <w:pPr>
              <w:adjustRightInd w:val="0"/>
              <w:jc w:val="center"/>
              <w:rPr>
                <w:rFonts w:ascii="標楷體" w:hAnsi="標楷體"/>
                <w:sz w:val="24"/>
                <w:szCs w:val="24"/>
              </w:rPr>
            </w:pPr>
          </w:p>
        </w:tc>
        <w:tc>
          <w:tcPr>
            <w:tcW w:w="920"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吊裝作業，其下方（作業半徑內）是否淨空？是否採取防止吊掛物通過人員上方及人員進入吊掛物下方之設備或措施(交通錐加連桿)？</w:t>
            </w:r>
          </w:p>
        </w:tc>
        <w:tc>
          <w:tcPr>
            <w:tcW w:w="406" w:type="pct"/>
            <w:vAlign w:val="center"/>
          </w:tcPr>
          <w:p w:rsidR="00B37FB9" w:rsidRPr="00E8247B" w:rsidRDefault="00B37FB9" w:rsidP="009A5B3F">
            <w:pPr>
              <w:adjustRightInd w:val="0"/>
              <w:jc w:val="center"/>
              <w:rPr>
                <w:rFonts w:ascii="標楷體" w:hAnsi="標楷體" w:cs="DFKaiShu-SB-Estd-BF"/>
                <w:lang w:bidi="ta-IN"/>
              </w:rPr>
            </w:pPr>
            <w:r w:rsidRPr="00E8247B">
              <w:rPr>
                <w:rFonts w:ascii="標楷體" w:hAnsi="標楷體" w:cs="DFKaiShu-SB-Estd-BF" w:hint="eastAsia"/>
                <w:lang w:bidi="ta-IN"/>
              </w:rPr>
              <w:t>施工中</w:t>
            </w:r>
          </w:p>
        </w:tc>
        <w:tc>
          <w:tcPr>
            <w:tcW w:w="321" w:type="pct"/>
            <w:vAlign w:val="center"/>
          </w:tcPr>
          <w:p w:rsidR="00B37FB9" w:rsidRPr="00E8247B" w:rsidRDefault="00B37FB9" w:rsidP="009A5B3F">
            <w:pPr>
              <w:spacing w:line="0" w:lineRule="atLeast"/>
              <w:ind w:firstLineChars="100" w:firstLine="268"/>
              <w:rPr>
                <w:rFonts w:ascii="標楷體" w:hAnsi="標楷體" w:cs="標楷體"/>
                <w:szCs w:val="24"/>
              </w:rPr>
            </w:pPr>
            <w:r w:rsidRPr="00E8247B">
              <w:rPr>
                <w:rFonts w:ascii="標楷體" w:hAnsi="標楷體" w:cs="DFKaiShu-SB-Estd-BF" w:hint="eastAsia"/>
                <w:szCs w:val="24"/>
                <w:lang w:bidi="ta-IN"/>
              </w:rPr>
              <w:t>目視</w:t>
            </w:r>
          </w:p>
        </w:tc>
        <w:tc>
          <w:tcPr>
            <w:tcW w:w="247" w:type="pct"/>
            <w:vAlign w:val="center"/>
          </w:tcPr>
          <w:p w:rsidR="00B37FB9" w:rsidRPr="00E8247B" w:rsidRDefault="00B37FB9" w:rsidP="009A5B3F">
            <w:pPr>
              <w:jc w:val="center"/>
              <w:rPr>
                <w:rFonts w:ascii="標楷體" w:hAnsi="標楷體"/>
              </w:rPr>
            </w:pPr>
            <w:r w:rsidRPr="00E8247B">
              <w:rPr>
                <w:rFonts w:ascii="標楷體" w:hAnsi="標楷體" w:cs="DFKaiShu-SB-Estd-BF" w:hint="eastAsia"/>
                <w:lang w:bidi="ta-IN"/>
              </w:rPr>
              <w:t>每次</w:t>
            </w:r>
          </w:p>
        </w:tc>
        <w:tc>
          <w:tcPr>
            <w:tcW w:w="791" w:type="pct"/>
            <w:vAlign w:val="center"/>
          </w:tcPr>
          <w:p w:rsidR="00B37FB9" w:rsidRPr="00E8247B" w:rsidRDefault="00B37FB9" w:rsidP="009A5B3F">
            <w:pPr>
              <w:spacing w:line="0" w:lineRule="atLeast"/>
              <w:jc w:val="center"/>
              <w:rPr>
                <w:rFonts w:ascii="標楷體" w:hAnsi="標楷體"/>
                <w:szCs w:val="24"/>
              </w:rPr>
            </w:pPr>
            <w:r w:rsidRPr="00E8247B">
              <w:rPr>
                <w:rFonts w:ascii="標楷體" w:hAnsi="標楷體" w:cs="DFKaiShu-SB-Estd-BF" w:hint="eastAsia"/>
                <w:lang w:bidi="ta-IN"/>
              </w:rPr>
              <w:t>改善</w:t>
            </w:r>
          </w:p>
        </w:tc>
        <w:tc>
          <w:tcPr>
            <w:tcW w:w="692" w:type="pct"/>
            <w:tcMar>
              <w:left w:w="0" w:type="dxa"/>
              <w:right w:w="0" w:type="dxa"/>
            </w:tcMar>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施工安全衛生抽查紀錄表</w:t>
            </w:r>
          </w:p>
        </w:tc>
        <w:tc>
          <w:tcPr>
            <w:tcW w:w="49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120"/>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34" w:type="pct"/>
            <w:vMerge/>
            <w:shd w:val="clear" w:color="auto" w:fill="auto"/>
            <w:vAlign w:val="center"/>
          </w:tcPr>
          <w:p w:rsidR="00B37FB9" w:rsidRPr="00E8247B" w:rsidRDefault="00B37FB9" w:rsidP="009A5B3F">
            <w:pPr>
              <w:adjustRightInd w:val="0"/>
              <w:spacing w:line="0" w:lineRule="atLeast"/>
              <w:rPr>
                <w:rFonts w:ascii="標楷體" w:hAnsi="標楷體"/>
                <w:szCs w:val="26"/>
                <w:lang w:val="zh-TW"/>
              </w:rPr>
            </w:pPr>
          </w:p>
        </w:tc>
        <w:tc>
          <w:tcPr>
            <w:tcW w:w="638" w:type="pct"/>
            <w:vMerge/>
            <w:vAlign w:val="center"/>
          </w:tcPr>
          <w:p w:rsidR="00B37FB9" w:rsidRPr="00E8247B" w:rsidRDefault="00B37FB9" w:rsidP="009A5B3F">
            <w:pPr>
              <w:adjustRightInd w:val="0"/>
              <w:jc w:val="center"/>
              <w:rPr>
                <w:rFonts w:ascii="標楷體" w:hAnsi="標楷體"/>
                <w:sz w:val="24"/>
                <w:szCs w:val="24"/>
              </w:rPr>
            </w:pPr>
          </w:p>
        </w:tc>
        <w:tc>
          <w:tcPr>
            <w:tcW w:w="920"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起重機其外伸撐座是否伸至最大極限位置？外伸基座是否穩固？必要時是否增設墊塊？</w:t>
            </w:r>
          </w:p>
        </w:tc>
        <w:tc>
          <w:tcPr>
            <w:tcW w:w="40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2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7"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692" w:type="pct"/>
            <w:tcMar>
              <w:left w:w="0" w:type="dxa"/>
              <w:right w:w="0" w:type="dxa"/>
            </w:tcMar>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施工安全衛生抽查紀錄表</w:t>
            </w:r>
          </w:p>
        </w:tc>
        <w:tc>
          <w:tcPr>
            <w:tcW w:w="49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120"/>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34" w:type="pct"/>
            <w:vMerge/>
            <w:shd w:val="clear" w:color="auto" w:fill="auto"/>
            <w:vAlign w:val="center"/>
          </w:tcPr>
          <w:p w:rsidR="00B37FB9" w:rsidRPr="00E8247B" w:rsidRDefault="00B37FB9" w:rsidP="009A5B3F">
            <w:pPr>
              <w:adjustRightInd w:val="0"/>
              <w:spacing w:line="0" w:lineRule="atLeast"/>
              <w:rPr>
                <w:rFonts w:ascii="標楷體" w:hAnsi="標楷體"/>
                <w:szCs w:val="26"/>
                <w:lang w:val="zh-TW"/>
              </w:rPr>
            </w:pPr>
          </w:p>
        </w:tc>
        <w:tc>
          <w:tcPr>
            <w:tcW w:w="638" w:type="pct"/>
            <w:vMerge/>
            <w:vAlign w:val="center"/>
          </w:tcPr>
          <w:p w:rsidR="00B37FB9" w:rsidRPr="00E8247B" w:rsidRDefault="00B37FB9" w:rsidP="009A5B3F">
            <w:pPr>
              <w:adjustRightInd w:val="0"/>
              <w:jc w:val="center"/>
              <w:rPr>
                <w:rFonts w:ascii="標楷體" w:hAnsi="標楷體"/>
                <w:sz w:val="24"/>
                <w:szCs w:val="24"/>
              </w:rPr>
            </w:pPr>
          </w:p>
        </w:tc>
        <w:tc>
          <w:tcPr>
            <w:tcW w:w="920"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鋼索是否變形、斷裂？是否注意吊掛方式？</w:t>
            </w:r>
          </w:p>
        </w:tc>
        <w:tc>
          <w:tcPr>
            <w:tcW w:w="40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2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7"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692" w:type="pct"/>
            <w:tcMar>
              <w:left w:w="0" w:type="dxa"/>
              <w:right w:w="0" w:type="dxa"/>
            </w:tcMar>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施工安全衛生抽查紀錄表</w:t>
            </w:r>
          </w:p>
        </w:tc>
        <w:tc>
          <w:tcPr>
            <w:tcW w:w="49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120"/>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34" w:type="pct"/>
            <w:vMerge/>
            <w:shd w:val="clear" w:color="auto" w:fill="auto"/>
            <w:vAlign w:val="center"/>
          </w:tcPr>
          <w:p w:rsidR="00B37FB9" w:rsidRPr="00E8247B" w:rsidRDefault="00B37FB9" w:rsidP="009A5B3F">
            <w:pPr>
              <w:adjustRightInd w:val="0"/>
              <w:spacing w:line="0" w:lineRule="atLeast"/>
              <w:rPr>
                <w:rFonts w:ascii="標楷體" w:hAnsi="標楷體"/>
                <w:szCs w:val="26"/>
                <w:lang w:val="zh-TW"/>
              </w:rPr>
            </w:pPr>
          </w:p>
        </w:tc>
        <w:tc>
          <w:tcPr>
            <w:tcW w:w="638" w:type="pct"/>
            <w:vMerge/>
            <w:vAlign w:val="center"/>
          </w:tcPr>
          <w:p w:rsidR="00B37FB9" w:rsidRPr="00E8247B" w:rsidRDefault="00B37FB9" w:rsidP="009A5B3F">
            <w:pPr>
              <w:adjustRightInd w:val="0"/>
              <w:jc w:val="center"/>
              <w:rPr>
                <w:rFonts w:ascii="標楷體" w:hAnsi="標楷體"/>
                <w:sz w:val="24"/>
                <w:szCs w:val="24"/>
              </w:rPr>
            </w:pPr>
          </w:p>
        </w:tc>
        <w:tc>
          <w:tcPr>
            <w:tcW w:w="920"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起重機過捲預防、警報裝置是否正常？過負荷預防、警報裝置是否正常？</w:t>
            </w:r>
          </w:p>
        </w:tc>
        <w:tc>
          <w:tcPr>
            <w:tcW w:w="40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2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7"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692" w:type="pct"/>
            <w:tcMar>
              <w:left w:w="0" w:type="dxa"/>
              <w:right w:w="0" w:type="dxa"/>
            </w:tcMar>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施工安全衛生抽查紀錄表</w:t>
            </w:r>
          </w:p>
        </w:tc>
        <w:tc>
          <w:tcPr>
            <w:tcW w:w="49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120"/>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34" w:type="pct"/>
            <w:vMerge/>
            <w:shd w:val="clear" w:color="auto" w:fill="auto"/>
            <w:vAlign w:val="center"/>
          </w:tcPr>
          <w:p w:rsidR="00B37FB9" w:rsidRPr="00E8247B" w:rsidRDefault="00B37FB9" w:rsidP="009A5B3F">
            <w:pPr>
              <w:adjustRightInd w:val="0"/>
              <w:spacing w:line="0" w:lineRule="atLeast"/>
              <w:rPr>
                <w:rFonts w:ascii="標楷體" w:hAnsi="標楷體"/>
                <w:szCs w:val="26"/>
                <w:lang w:val="zh-TW"/>
              </w:rPr>
            </w:pPr>
          </w:p>
        </w:tc>
        <w:tc>
          <w:tcPr>
            <w:tcW w:w="638" w:type="pct"/>
            <w:vMerge/>
            <w:vAlign w:val="center"/>
          </w:tcPr>
          <w:p w:rsidR="00B37FB9" w:rsidRPr="00E8247B" w:rsidRDefault="00B37FB9" w:rsidP="009A5B3F">
            <w:pPr>
              <w:adjustRightInd w:val="0"/>
              <w:jc w:val="center"/>
              <w:rPr>
                <w:rFonts w:ascii="標楷體" w:hAnsi="標楷體"/>
                <w:sz w:val="24"/>
                <w:szCs w:val="24"/>
              </w:rPr>
            </w:pPr>
          </w:p>
        </w:tc>
        <w:tc>
          <w:tcPr>
            <w:tcW w:w="920"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作業旋轉半徑內是否設置警戒範圍(交通錐加連桿) ?</w:t>
            </w:r>
          </w:p>
        </w:tc>
        <w:tc>
          <w:tcPr>
            <w:tcW w:w="40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2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7"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692" w:type="pct"/>
            <w:tcMar>
              <w:left w:w="0" w:type="dxa"/>
              <w:right w:w="0" w:type="dxa"/>
            </w:tcMar>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施工安全衛生抽查紀錄表</w:t>
            </w:r>
          </w:p>
        </w:tc>
        <w:tc>
          <w:tcPr>
            <w:tcW w:w="49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435"/>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p>
        </w:tc>
        <w:tc>
          <w:tcPr>
            <w:tcW w:w="334" w:type="pct"/>
            <w:vMerge w:val="restart"/>
            <w:shd w:val="clear" w:color="auto" w:fill="auto"/>
            <w:vAlign w:val="center"/>
          </w:tcPr>
          <w:p w:rsidR="00B37FB9" w:rsidRPr="00E8247B" w:rsidRDefault="00B37FB9" w:rsidP="009A5B3F">
            <w:pPr>
              <w:rPr>
                <w:spacing w:val="0"/>
                <w:sz w:val="24"/>
                <w:szCs w:val="24"/>
              </w:rPr>
            </w:pPr>
            <w:r w:rsidRPr="00E8247B">
              <w:rPr>
                <w:rFonts w:ascii="標楷體" w:hAnsi="標楷體" w:cs="標楷體" w:hint="eastAsia"/>
                <w:b/>
                <w:sz w:val="24"/>
                <w:szCs w:val="24"/>
              </w:rPr>
              <w:t>※</w:t>
            </w:r>
            <w:r w:rsidRPr="00E8247B">
              <w:rPr>
                <w:rFonts w:ascii="標楷體" w:hAnsi="標楷體" w:hint="eastAsia"/>
                <w:spacing w:val="0"/>
                <w:sz w:val="24"/>
                <w:szCs w:val="24"/>
              </w:rPr>
              <w:t>發電機及並聯盤控制開關盤</w:t>
            </w:r>
            <w:r w:rsidRPr="00E8247B">
              <w:rPr>
                <w:rFonts w:ascii="標楷體" w:hAnsi="標楷體" w:hint="eastAsia"/>
                <w:spacing w:val="0"/>
                <w:sz w:val="24"/>
                <w:szCs w:val="24"/>
                <w:lang w:bidi="ta-IN"/>
              </w:rPr>
              <w:t>安裝定位</w:t>
            </w:r>
            <w:r w:rsidRPr="00E8247B">
              <w:rPr>
                <w:rFonts w:ascii="標楷體" w:hAnsi="標楷體" w:hint="eastAsia"/>
                <w:sz w:val="24"/>
                <w:szCs w:val="24"/>
                <w:lang w:val="zh-TW"/>
              </w:rPr>
              <w:t>/</w:t>
            </w:r>
            <w:r w:rsidRPr="00E8247B">
              <w:rPr>
                <w:rFonts w:ascii="標楷體" w:hAnsi="標楷體" w:hint="eastAsia"/>
                <w:spacing w:val="0"/>
                <w:sz w:val="24"/>
                <w:szCs w:val="24"/>
              </w:rPr>
              <w:t>發電機設備安裝</w:t>
            </w:r>
          </w:p>
          <w:p w:rsidR="00B37FB9" w:rsidRPr="00E8247B" w:rsidRDefault="00B37FB9" w:rsidP="009A5B3F">
            <w:pPr>
              <w:spacing w:line="0" w:lineRule="atLeast"/>
              <w:rPr>
                <w:rFonts w:ascii="標楷體" w:hAnsi="標楷體"/>
                <w:sz w:val="24"/>
                <w:szCs w:val="24"/>
                <w:u w:val="single"/>
              </w:rPr>
            </w:pPr>
            <w:r w:rsidRPr="00E8247B">
              <w:rPr>
                <w:rFonts w:ascii="標楷體" w:hAnsi="標楷體" w:hint="eastAsia"/>
                <w:sz w:val="24"/>
                <w:szCs w:val="24"/>
                <w:lang w:val="zh-TW"/>
              </w:rPr>
              <w:t>/</w:t>
            </w:r>
            <w:r w:rsidRPr="00E8247B">
              <w:rPr>
                <w:rFonts w:ascii="標楷體" w:hAnsi="標楷體" w:hint="eastAsia"/>
                <w:spacing w:val="0"/>
                <w:sz w:val="24"/>
                <w:szCs w:val="24"/>
              </w:rPr>
              <w:t>排煙淨化器及消音器安裝</w:t>
            </w:r>
            <w:r w:rsidRPr="00E8247B">
              <w:rPr>
                <w:rFonts w:ascii="標楷體" w:hAnsi="標楷體" w:hint="eastAsia"/>
                <w:sz w:val="24"/>
                <w:szCs w:val="24"/>
                <w:lang w:val="zh-TW"/>
              </w:rPr>
              <w:t>/</w:t>
            </w:r>
            <w:r w:rsidRPr="00E8247B">
              <w:rPr>
                <w:rFonts w:ascii="標楷體" w:hAnsi="標楷體" w:hint="eastAsia"/>
                <w:spacing w:val="0"/>
                <w:sz w:val="24"/>
                <w:szCs w:val="24"/>
              </w:rPr>
              <w:t>油箱設備及油槽通氣管安裝</w:t>
            </w:r>
            <w:r w:rsidRPr="00E8247B">
              <w:rPr>
                <w:rFonts w:ascii="標楷體" w:hAnsi="標楷體" w:hint="eastAsia"/>
                <w:sz w:val="24"/>
                <w:szCs w:val="24"/>
                <w:lang w:val="zh-TW"/>
              </w:rPr>
              <w:t>/</w:t>
            </w:r>
            <w:r w:rsidRPr="00E8247B">
              <w:rPr>
                <w:rFonts w:ascii="標楷體" w:hAnsi="標楷體" w:hint="eastAsia"/>
                <w:sz w:val="24"/>
                <w:szCs w:val="24"/>
              </w:rPr>
              <w:t>地下油槽安裝</w:t>
            </w:r>
          </w:p>
        </w:tc>
        <w:tc>
          <w:tcPr>
            <w:tcW w:w="638" w:type="pct"/>
            <w:vMerge w:val="restart"/>
            <w:vAlign w:val="center"/>
          </w:tcPr>
          <w:p w:rsidR="00B37FB9" w:rsidRPr="00E8247B" w:rsidRDefault="00B37FB9" w:rsidP="009A5B3F">
            <w:pPr>
              <w:spacing w:line="0" w:lineRule="atLeast"/>
              <w:rPr>
                <w:rFonts w:ascii="標楷體" w:hAnsi="標楷體"/>
                <w:szCs w:val="26"/>
              </w:rPr>
            </w:pPr>
            <w:r w:rsidRPr="00E8247B">
              <w:rPr>
                <w:rFonts w:ascii="標楷體" w:hAnsi="標楷體" w:hint="eastAsia"/>
                <w:sz w:val="24"/>
                <w:szCs w:val="24"/>
              </w:rPr>
              <w:t>高空工作車作業</w:t>
            </w:r>
          </w:p>
        </w:tc>
        <w:tc>
          <w:tcPr>
            <w:tcW w:w="920"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控制器空載操作試運轉是否正常？</w:t>
            </w:r>
          </w:p>
        </w:tc>
        <w:tc>
          <w:tcPr>
            <w:tcW w:w="40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2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7"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692" w:type="pct"/>
            <w:tcMar>
              <w:left w:w="0" w:type="dxa"/>
              <w:right w:w="0" w:type="dxa"/>
            </w:tcMar>
            <w:vAlign w:val="center"/>
          </w:tcPr>
          <w:p w:rsidR="00B37FB9" w:rsidRPr="00E8247B" w:rsidRDefault="00B37FB9" w:rsidP="009A5B3F">
            <w:pPr>
              <w:rPr>
                <w:rFonts w:ascii="標楷體" w:hAnsi="標楷體" w:cs="DFKaiShu-SB-Estd-BF"/>
                <w:szCs w:val="24"/>
                <w:lang w:bidi="ta-IN"/>
              </w:rPr>
            </w:pPr>
            <w:r w:rsidRPr="00E8247B">
              <w:rPr>
                <w:rFonts w:ascii="標楷體" w:hAnsi="標楷體" w:hint="eastAsia"/>
                <w:szCs w:val="26"/>
              </w:rPr>
              <w:t>施工安全衛生抽查紀錄表</w:t>
            </w:r>
          </w:p>
        </w:tc>
        <w:tc>
          <w:tcPr>
            <w:tcW w:w="49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435"/>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p>
        </w:tc>
        <w:tc>
          <w:tcPr>
            <w:tcW w:w="334" w:type="pct"/>
            <w:vMerge/>
            <w:shd w:val="clear" w:color="auto" w:fill="auto"/>
            <w:vAlign w:val="center"/>
          </w:tcPr>
          <w:p w:rsidR="00B37FB9" w:rsidRPr="00E8247B" w:rsidRDefault="00B37FB9" w:rsidP="009A5B3F">
            <w:pPr>
              <w:spacing w:line="0" w:lineRule="atLeast"/>
              <w:rPr>
                <w:rFonts w:ascii="標楷體" w:hAnsi="標楷體"/>
                <w:sz w:val="24"/>
                <w:szCs w:val="24"/>
                <w:u w:val="single"/>
              </w:rPr>
            </w:pPr>
          </w:p>
        </w:tc>
        <w:tc>
          <w:tcPr>
            <w:tcW w:w="638" w:type="pct"/>
            <w:vMerge/>
            <w:vAlign w:val="center"/>
          </w:tcPr>
          <w:p w:rsidR="00B37FB9" w:rsidRPr="00E8247B" w:rsidRDefault="00B37FB9" w:rsidP="009A5B3F">
            <w:pPr>
              <w:spacing w:line="0" w:lineRule="atLeast"/>
              <w:rPr>
                <w:rFonts w:ascii="標楷體" w:hAnsi="標楷體"/>
                <w:sz w:val="24"/>
                <w:szCs w:val="24"/>
              </w:rPr>
            </w:pPr>
          </w:p>
        </w:tc>
        <w:tc>
          <w:tcPr>
            <w:tcW w:w="920"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承載勞工於工作台上作業是否配戴安全帶並依規定使用工作台不得為載運重物及氧氣乙炔鋼瓶？</w:t>
            </w:r>
          </w:p>
        </w:tc>
        <w:tc>
          <w:tcPr>
            <w:tcW w:w="40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2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7"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692" w:type="pct"/>
            <w:tcMar>
              <w:left w:w="0" w:type="dxa"/>
              <w:right w:w="0" w:type="dxa"/>
            </w:tcMar>
            <w:vAlign w:val="center"/>
          </w:tcPr>
          <w:p w:rsidR="00B37FB9" w:rsidRPr="00E8247B" w:rsidRDefault="00B37FB9" w:rsidP="009A5B3F">
            <w:pPr>
              <w:rPr>
                <w:rFonts w:ascii="標楷體" w:hAnsi="標楷體" w:cs="DFKaiShu-SB-Estd-BF"/>
                <w:szCs w:val="24"/>
                <w:lang w:bidi="ta-IN"/>
              </w:rPr>
            </w:pPr>
            <w:r w:rsidRPr="00E8247B">
              <w:rPr>
                <w:rFonts w:ascii="標楷體" w:hAnsi="標楷體" w:hint="eastAsia"/>
                <w:szCs w:val="26"/>
              </w:rPr>
              <w:t>施工安全衛生抽查紀錄表</w:t>
            </w:r>
          </w:p>
        </w:tc>
        <w:tc>
          <w:tcPr>
            <w:tcW w:w="49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435"/>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p>
        </w:tc>
        <w:tc>
          <w:tcPr>
            <w:tcW w:w="334" w:type="pct"/>
            <w:vMerge/>
            <w:shd w:val="clear" w:color="auto" w:fill="auto"/>
            <w:vAlign w:val="center"/>
          </w:tcPr>
          <w:p w:rsidR="00B37FB9" w:rsidRPr="00E8247B" w:rsidRDefault="00B37FB9" w:rsidP="009A5B3F">
            <w:pPr>
              <w:spacing w:line="0" w:lineRule="atLeast"/>
              <w:rPr>
                <w:rFonts w:ascii="標楷體" w:hAnsi="標楷體"/>
                <w:sz w:val="24"/>
                <w:szCs w:val="24"/>
                <w:u w:val="single"/>
              </w:rPr>
            </w:pPr>
          </w:p>
        </w:tc>
        <w:tc>
          <w:tcPr>
            <w:tcW w:w="638" w:type="pct"/>
            <w:vMerge/>
            <w:vAlign w:val="center"/>
          </w:tcPr>
          <w:p w:rsidR="00B37FB9" w:rsidRPr="00E8247B" w:rsidRDefault="00B37FB9" w:rsidP="009A5B3F">
            <w:pPr>
              <w:spacing w:line="0" w:lineRule="atLeast"/>
              <w:rPr>
                <w:rFonts w:ascii="標楷體" w:hAnsi="標楷體"/>
                <w:sz w:val="24"/>
                <w:szCs w:val="24"/>
              </w:rPr>
            </w:pPr>
          </w:p>
        </w:tc>
        <w:tc>
          <w:tcPr>
            <w:tcW w:w="920"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高空工作車工作台作業半徑下方人員禁止進入？</w:t>
            </w:r>
          </w:p>
        </w:tc>
        <w:tc>
          <w:tcPr>
            <w:tcW w:w="40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2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7"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692" w:type="pct"/>
            <w:tcMar>
              <w:left w:w="0" w:type="dxa"/>
              <w:right w:w="0" w:type="dxa"/>
            </w:tcMar>
            <w:vAlign w:val="center"/>
          </w:tcPr>
          <w:p w:rsidR="00B37FB9" w:rsidRPr="00E8247B" w:rsidRDefault="00B37FB9" w:rsidP="009A5B3F">
            <w:pPr>
              <w:rPr>
                <w:rFonts w:ascii="標楷體" w:hAnsi="標楷體" w:cs="DFKaiShu-SB-Estd-BF"/>
                <w:szCs w:val="24"/>
                <w:lang w:bidi="ta-IN"/>
              </w:rPr>
            </w:pPr>
            <w:r w:rsidRPr="00E8247B">
              <w:rPr>
                <w:rFonts w:ascii="標楷體" w:hAnsi="標楷體" w:hint="eastAsia"/>
                <w:szCs w:val="26"/>
              </w:rPr>
              <w:t>施工安全衛生抽查紀錄表</w:t>
            </w:r>
          </w:p>
        </w:tc>
        <w:tc>
          <w:tcPr>
            <w:tcW w:w="49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4260"/>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p>
        </w:tc>
        <w:tc>
          <w:tcPr>
            <w:tcW w:w="334" w:type="pct"/>
            <w:vMerge/>
            <w:shd w:val="clear" w:color="auto" w:fill="auto"/>
            <w:vAlign w:val="center"/>
          </w:tcPr>
          <w:p w:rsidR="00B37FB9" w:rsidRPr="00E8247B" w:rsidRDefault="00B37FB9" w:rsidP="009A5B3F">
            <w:pPr>
              <w:spacing w:line="0" w:lineRule="atLeast"/>
              <w:rPr>
                <w:rFonts w:ascii="標楷體" w:hAnsi="標楷體"/>
                <w:sz w:val="24"/>
                <w:szCs w:val="24"/>
                <w:u w:val="single"/>
              </w:rPr>
            </w:pPr>
          </w:p>
        </w:tc>
        <w:tc>
          <w:tcPr>
            <w:tcW w:w="638" w:type="pct"/>
            <w:vMerge/>
            <w:vAlign w:val="center"/>
          </w:tcPr>
          <w:p w:rsidR="00B37FB9" w:rsidRPr="00E8247B" w:rsidRDefault="00B37FB9" w:rsidP="009A5B3F">
            <w:pPr>
              <w:spacing w:line="0" w:lineRule="atLeast"/>
              <w:rPr>
                <w:rFonts w:ascii="標楷體" w:hAnsi="標楷體"/>
                <w:sz w:val="24"/>
                <w:szCs w:val="24"/>
              </w:rPr>
            </w:pPr>
          </w:p>
        </w:tc>
        <w:tc>
          <w:tcPr>
            <w:tcW w:w="920"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移動工作車時，工作台是否先行降下且工作台上禁止有作業人</w:t>
            </w:r>
          </w:p>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員？</w:t>
            </w:r>
          </w:p>
        </w:tc>
        <w:tc>
          <w:tcPr>
            <w:tcW w:w="40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2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7"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692" w:type="pct"/>
            <w:tcMar>
              <w:left w:w="0" w:type="dxa"/>
              <w:right w:w="0" w:type="dxa"/>
            </w:tcMar>
            <w:vAlign w:val="center"/>
          </w:tcPr>
          <w:p w:rsidR="00B37FB9" w:rsidRPr="00E8247B" w:rsidRDefault="00B37FB9" w:rsidP="009A5B3F">
            <w:pPr>
              <w:rPr>
                <w:rFonts w:ascii="標楷體" w:hAnsi="標楷體" w:cs="DFKaiShu-SB-Estd-BF"/>
                <w:szCs w:val="24"/>
                <w:lang w:bidi="ta-IN"/>
              </w:rPr>
            </w:pPr>
            <w:r w:rsidRPr="00E8247B">
              <w:rPr>
                <w:rFonts w:ascii="標楷體" w:hAnsi="標楷體" w:hint="eastAsia"/>
                <w:szCs w:val="26"/>
              </w:rPr>
              <w:t>施工安全衛生抽查紀錄表</w:t>
            </w:r>
          </w:p>
        </w:tc>
        <w:tc>
          <w:tcPr>
            <w:tcW w:w="49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847"/>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p>
        </w:tc>
        <w:tc>
          <w:tcPr>
            <w:tcW w:w="334" w:type="pct"/>
            <w:vMerge w:val="restart"/>
            <w:shd w:val="clear" w:color="auto" w:fill="auto"/>
            <w:vAlign w:val="center"/>
          </w:tcPr>
          <w:p w:rsidR="00B37FB9" w:rsidRPr="00E8247B" w:rsidRDefault="00B37FB9" w:rsidP="009A5B3F">
            <w:pPr>
              <w:rPr>
                <w:spacing w:val="0"/>
                <w:sz w:val="24"/>
                <w:szCs w:val="24"/>
              </w:rPr>
            </w:pPr>
            <w:r w:rsidRPr="00E8247B">
              <w:rPr>
                <w:rFonts w:ascii="標楷體" w:hAnsi="標楷體" w:cs="標楷體" w:hint="eastAsia"/>
                <w:b/>
                <w:sz w:val="24"/>
                <w:szCs w:val="24"/>
              </w:rPr>
              <w:t>※</w:t>
            </w:r>
            <w:r w:rsidRPr="00E8247B">
              <w:rPr>
                <w:rFonts w:ascii="標楷體" w:hAnsi="標楷體" w:hint="eastAsia"/>
                <w:spacing w:val="0"/>
                <w:sz w:val="24"/>
                <w:szCs w:val="24"/>
              </w:rPr>
              <w:t>發電機及並聯盤控制開關盤</w:t>
            </w:r>
            <w:r w:rsidRPr="00E8247B">
              <w:rPr>
                <w:rFonts w:ascii="標楷體" w:hAnsi="標楷體" w:hint="eastAsia"/>
                <w:spacing w:val="0"/>
                <w:sz w:val="24"/>
                <w:szCs w:val="24"/>
                <w:lang w:bidi="ta-IN"/>
              </w:rPr>
              <w:t>安裝定位</w:t>
            </w:r>
            <w:r w:rsidRPr="00E8247B">
              <w:rPr>
                <w:rFonts w:ascii="標楷體" w:hAnsi="標楷體" w:hint="eastAsia"/>
                <w:sz w:val="24"/>
                <w:szCs w:val="24"/>
                <w:lang w:val="zh-TW"/>
              </w:rPr>
              <w:t>/</w:t>
            </w:r>
            <w:r w:rsidRPr="00E8247B">
              <w:rPr>
                <w:rFonts w:ascii="標楷體" w:hAnsi="標楷體" w:hint="eastAsia"/>
                <w:spacing w:val="0"/>
                <w:sz w:val="24"/>
                <w:szCs w:val="24"/>
              </w:rPr>
              <w:t>發電機設備安裝</w:t>
            </w:r>
          </w:p>
          <w:p w:rsidR="00B37FB9" w:rsidRPr="00E8247B" w:rsidRDefault="00B37FB9" w:rsidP="009A5B3F">
            <w:pPr>
              <w:spacing w:line="0" w:lineRule="atLeast"/>
              <w:rPr>
                <w:rFonts w:ascii="標楷體" w:hAnsi="標楷體"/>
                <w:sz w:val="24"/>
                <w:szCs w:val="24"/>
                <w:u w:val="single"/>
              </w:rPr>
            </w:pPr>
            <w:r w:rsidRPr="00E8247B">
              <w:rPr>
                <w:rFonts w:ascii="標楷體" w:hAnsi="標楷體" w:hint="eastAsia"/>
                <w:sz w:val="24"/>
                <w:szCs w:val="24"/>
                <w:lang w:val="zh-TW"/>
              </w:rPr>
              <w:t>/</w:t>
            </w:r>
            <w:r w:rsidRPr="00E8247B">
              <w:rPr>
                <w:rFonts w:ascii="標楷體" w:hAnsi="標楷體" w:hint="eastAsia"/>
                <w:spacing w:val="0"/>
                <w:sz w:val="24"/>
                <w:szCs w:val="24"/>
              </w:rPr>
              <w:t>排煙淨化器及消音器安裝</w:t>
            </w:r>
            <w:r w:rsidRPr="00E8247B">
              <w:rPr>
                <w:rFonts w:ascii="標楷體" w:hAnsi="標楷體" w:hint="eastAsia"/>
                <w:sz w:val="24"/>
                <w:szCs w:val="24"/>
                <w:lang w:val="zh-TW"/>
              </w:rPr>
              <w:t>/</w:t>
            </w:r>
            <w:r w:rsidRPr="00E8247B">
              <w:rPr>
                <w:rFonts w:ascii="標楷體" w:hAnsi="標楷體" w:hint="eastAsia"/>
                <w:spacing w:val="0"/>
                <w:sz w:val="24"/>
                <w:szCs w:val="24"/>
              </w:rPr>
              <w:t>油箱設備及油槽通氣管安裝</w:t>
            </w:r>
            <w:r w:rsidRPr="00E8247B">
              <w:rPr>
                <w:rFonts w:ascii="標楷體" w:hAnsi="標楷體" w:hint="eastAsia"/>
                <w:sz w:val="24"/>
                <w:szCs w:val="24"/>
                <w:lang w:val="zh-TW"/>
              </w:rPr>
              <w:t>/</w:t>
            </w:r>
            <w:r w:rsidRPr="00E8247B">
              <w:rPr>
                <w:rFonts w:ascii="標楷體" w:hAnsi="標楷體" w:hint="eastAsia"/>
                <w:sz w:val="24"/>
                <w:szCs w:val="24"/>
              </w:rPr>
              <w:t>地下油槽安裝</w:t>
            </w:r>
          </w:p>
        </w:tc>
        <w:tc>
          <w:tcPr>
            <w:tcW w:w="638" w:type="pct"/>
            <w:vMerge w:val="restart"/>
            <w:vAlign w:val="center"/>
          </w:tcPr>
          <w:p w:rsidR="00B37FB9" w:rsidRPr="00E8247B" w:rsidRDefault="00B37FB9" w:rsidP="009A5B3F">
            <w:pPr>
              <w:spacing w:line="0" w:lineRule="atLeast"/>
              <w:rPr>
                <w:rFonts w:ascii="標楷體" w:hAnsi="標楷體"/>
                <w:szCs w:val="26"/>
              </w:rPr>
            </w:pPr>
            <w:r w:rsidRPr="00E8247B">
              <w:rPr>
                <w:rFonts w:ascii="標楷體" w:hAnsi="標楷體" w:hint="eastAsia"/>
                <w:szCs w:val="26"/>
              </w:rPr>
              <w:t>堆高機作業</w:t>
            </w:r>
          </w:p>
        </w:tc>
        <w:tc>
          <w:tcPr>
            <w:tcW w:w="920" w:type="pct"/>
            <w:vAlign w:val="center"/>
          </w:tcPr>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堆高機操作人員是否具訓練合格證照？</w:t>
            </w:r>
          </w:p>
        </w:tc>
        <w:tc>
          <w:tcPr>
            <w:tcW w:w="40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21"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4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1"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692" w:type="pct"/>
            <w:tcMar>
              <w:left w:w="0" w:type="dxa"/>
              <w:right w:w="0" w:type="dxa"/>
            </w:tcMar>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施工安全衛生抽查紀錄表</w:t>
            </w:r>
          </w:p>
        </w:tc>
        <w:tc>
          <w:tcPr>
            <w:tcW w:w="49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1114"/>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p>
        </w:tc>
        <w:tc>
          <w:tcPr>
            <w:tcW w:w="334" w:type="pct"/>
            <w:vMerge/>
            <w:shd w:val="clear" w:color="auto" w:fill="auto"/>
            <w:vAlign w:val="center"/>
          </w:tcPr>
          <w:p w:rsidR="00B37FB9" w:rsidRPr="00E8247B" w:rsidRDefault="00B37FB9" w:rsidP="009A5B3F">
            <w:pPr>
              <w:spacing w:line="0" w:lineRule="atLeast"/>
              <w:rPr>
                <w:rFonts w:ascii="標楷體" w:hAnsi="標楷體"/>
                <w:szCs w:val="26"/>
                <w:u w:val="single"/>
              </w:rPr>
            </w:pPr>
          </w:p>
        </w:tc>
        <w:tc>
          <w:tcPr>
            <w:tcW w:w="638" w:type="pct"/>
            <w:vMerge/>
            <w:vAlign w:val="center"/>
          </w:tcPr>
          <w:p w:rsidR="00B37FB9" w:rsidRPr="00E8247B" w:rsidRDefault="00B37FB9" w:rsidP="009A5B3F">
            <w:pPr>
              <w:spacing w:line="0" w:lineRule="atLeast"/>
              <w:rPr>
                <w:rFonts w:ascii="標楷體" w:hAnsi="標楷體"/>
                <w:szCs w:val="26"/>
              </w:rPr>
            </w:pPr>
          </w:p>
        </w:tc>
        <w:tc>
          <w:tcPr>
            <w:tcW w:w="920" w:type="pct"/>
            <w:vAlign w:val="center"/>
          </w:tcPr>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堆高機之托板或撬板是否有顯著之損傷，變形或腐蝕者？</w:t>
            </w:r>
          </w:p>
        </w:tc>
        <w:tc>
          <w:tcPr>
            <w:tcW w:w="40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21"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4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1"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692" w:type="pct"/>
            <w:tcMar>
              <w:left w:w="0" w:type="dxa"/>
              <w:right w:w="0" w:type="dxa"/>
            </w:tcMar>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施工安全衛生抽查紀錄表</w:t>
            </w:r>
          </w:p>
        </w:tc>
        <w:tc>
          <w:tcPr>
            <w:tcW w:w="49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1130"/>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p>
        </w:tc>
        <w:tc>
          <w:tcPr>
            <w:tcW w:w="334" w:type="pct"/>
            <w:vMerge/>
            <w:shd w:val="clear" w:color="auto" w:fill="auto"/>
            <w:vAlign w:val="center"/>
          </w:tcPr>
          <w:p w:rsidR="00B37FB9" w:rsidRPr="00E8247B" w:rsidRDefault="00B37FB9" w:rsidP="009A5B3F">
            <w:pPr>
              <w:spacing w:line="0" w:lineRule="atLeast"/>
              <w:rPr>
                <w:rFonts w:ascii="標楷體" w:hAnsi="標楷體"/>
                <w:szCs w:val="26"/>
                <w:u w:val="single"/>
              </w:rPr>
            </w:pPr>
          </w:p>
        </w:tc>
        <w:tc>
          <w:tcPr>
            <w:tcW w:w="638" w:type="pct"/>
            <w:vMerge/>
            <w:vAlign w:val="center"/>
          </w:tcPr>
          <w:p w:rsidR="00B37FB9" w:rsidRPr="00E8247B" w:rsidRDefault="00B37FB9" w:rsidP="009A5B3F">
            <w:pPr>
              <w:spacing w:line="0" w:lineRule="atLeast"/>
              <w:rPr>
                <w:rFonts w:ascii="標楷體" w:hAnsi="標楷體"/>
                <w:szCs w:val="26"/>
              </w:rPr>
            </w:pPr>
          </w:p>
        </w:tc>
        <w:tc>
          <w:tcPr>
            <w:tcW w:w="920" w:type="pct"/>
            <w:vAlign w:val="center"/>
          </w:tcPr>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堆高機使用荷重是否超過該機械所能承受之最大荷重？</w:t>
            </w:r>
          </w:p>
        </w:tc>
        <w:tc>
          <w:tcPr>
            <w:tcW w:w="40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21"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4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1"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692" w:type="pct"/>
            <w:tcMar>
              <w:left w:w="0" w:type="dxa"/>
              <w:right w:w="0" w:type="dxa"/>
            </w:tcMar>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施工安全衛生抽查紀錄表</w:t>
            </w:r>
          </w:p>
        </w:tc>
        <w:tc>
          <w:tcPr>
            <w:tcW w:w="49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1455"/>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p>
        </w:tc>
        <w:tc>
          <w:tcPr>
            <w:tcW w:w="334" w:type="pct"/>
            <w:vMerge/>
            <w:shd w:val="clear" w:color="auto" w:fill="auto"/>
            <w:vAlign w:val="center"/>
          </w:tcPr>
          <w:p w:rsidR="00B37FB9" w:rsidRPr="00E8247B" w:rsidRDefault="00B37FB9" w:rsidP="009A5B3F">
            <w:pPr>
              <w:spacing w:line="0" w:lineRule="atLeast"/>
              <w:rPr>
                <w:rFonts w:ascii="標楷體" w:hAnsi="標楷體"/>
                <w:szCs w:val="26"/>
                <w:u w:val="single"/>
              </w:rPr>
            </w:pPr>
          </w:p>
        </w:tc>
        <w:tc>
          <w:tcPr>
            <w:tcW w:w="638" w:type="pct"/>
            <w:vMerge/>
            <w:vAlign w:val="center"/>
          </w:tcPr>
          <w:p w:rsidR="00B37FB9" w:rsidRPr="00E8247B" w:rsidRDefault="00B37FB9" w:rsidP="009A5B3F">
            <w:pPr>
              <w:spacing w:line="0" w:lineRule="atLeast"/>
              <w:rPr>
                <w:rFonts w:ascii="標楷體" w:hAnsi="標楷體"/>
                <w:szCs w:val="26"/>
              </w:rPr>
            </w:pPr>
          </w:p>
        </w:tc>
        <w:tc>
          <w:tcPr>
            <w:tcW w:w="920"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堆高機作業所有人員是否已遠離該機械 (駕駛者等依規定就位者除外) ？</w:t>
            </w:r>
          </w:p>
        </w:tc>
        <w:tc>
          <w:tcPr>
            <w:tcW w:w="40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21"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4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1"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692" w:type="pct"/>
            <w:tcMar>
              <w:left w:w="0" w:type="dxa"/>
              <w:right w:w="0" w:type="dxa"/>
            </w:tcMar>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施工安全衛生抽查紀錄表</w:t>
            </w:r>
          </w:p>
        </w:tc>
        <w:tc>
          <w:tcPr>
            <w:tcW w:w="49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FF0DD4" w:rsidRPr="00E8247B" w:rsidTr="009A5B3F">
        <w:trPr>
          <w:cantSplit/>
          <w:trHeight w:val="1455"/>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p>
        </w:tc>
        <w:tc>
          <w:tcPr>
            <w:tcW w:w="334" w:type="pct"/>
            <w:vMerge/>
            <w:shd w:val="clear" w:color="auto" w:fill="auto"/>
            <w:vAlign w:val="center"/>
          </w:tcPr>
          <w:p w:rsidR="00B37FB9" w:rsidRPr="00E8247B" w:rsidRDefault="00B37FB9" w:rsidP="009A5B3F">
            <w:pPr>
              <w:spacing w:line="0" w:lineRule="atLeast"/>
              <w:rPr>
                <w:rFonts w:ascii="標楷體" w:hAnsi="標楷體"/>
                <w:szCs w:val="26"/>
                <w:u w:val="single"/>
              </w:rPr>
            </w:pPr>
          </w:p>
        </w:tc>
        <w:tc>
          <w:tcPr>
            <w:tcW w:w="638" w:type="pct"/>
            <w:vMerge/>
            <w:vAlign w:val="center"/>
          </w:tcPr>
          <w:p w:rsidR="00B37FB9" w:rsidRPr="00E8247B" w:rsidRDefault="00B37FB9" w:rsidP="009A5B3F">
            <w:pPr>
              <w:spacing w:line="0" w:lineRule="atLeast"/>
              <w:rPr>
                <w:rFonts w:ascii="標楷體" w:hAnsi="標楷體"/>
                <w:szCs w:val="26"/>
              </w:rPr>
            </w:pPr>
          </w:p>
        </w:tc>
        <w:tc>
          <w:tcPr>
            <w:tcW w:w="920"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堆高機作業時是否禁止人員 (駕駛者等依規定就位者除外)進入操作半徑內或是否附近有危險之虞之場所？</w:t>
            </w:r>
          </w:p>
        </w:tc>
        <w:tc>
          <w:tcPr>
            <w:tcW w:w="40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21"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4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1"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692" w:type="pct"/>
            <w:tcMar>
              <w:left w:w="0" w:type="dxa"/>
              <w:right w:w="0" w:type="dxa"/>
            </w:tcMar>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施工安全衛生抽查紀錄表</w:t>
            </w:r>
          </w:p>
        </w:tc>
        <w:tc>
          <w:tcPr>
            <w:tcW w:w="49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bl>
    <w:p w:rsidR="00B37FB9" w:rsidRPr="00E8247B" w:rsidRDefault="00B37FB9" w:rsidP="00B37FB9">
      <w:pPr>
        <w:widowControl/>
        <w:autoSpaceDE/>
        <w:autoSpaceDN/>
        <w:snapToGrid/>
        <w:spacing w:line="240" w:lineRule="auto"/>
        <w:jc w:val="left"/>
        <w:rPr>
          <w:rFonts w:ascii="標楷體" w:hAnsi="標楷體"/>
          <w:szCs w:val="26"/>
        </w:rPr>
      </w:pPr>
    </w:p>
    <w:p w:rsidR="00B37FB9" w:rsidRPr="00E8247B" w:rsidRDefault="00B37FB9" w:rsidP="00B37FB9">
      <w:pPr>
        <w:widowControl/>
        <w:autoSpaceDE/>
        <w:autoSpaceDN/>
        <w:snapToGrid/>
        <w:spacing w:line="240" w:lineRule="auto"/>
        <w:jc w:val="left"/>
        <w:rPr>
          <w:rFonts w:ascii="標楷體" w:hAnsi="標楷體"/>
          <w:sz w:val="40"/>
          <w:szCs w:val="40"/>
        </w:rPr>
        <w:sectPr w:rsidR="00B37FB9" w:rsidRPr="00E8247B" w:rsidSect="00193247">
          <w:headerReference w:type="default" r:id="rId9"/>
          <w:footerReference w:type="first" r:id="rId10"/>
          <w:pgSz w:w="16838" w:h="11906" w:orient="landscape" w:code="9"/>
          <w:pgMar w:top="1304" w:right="1418" w:bottom="1247" w:left="1134" w:header="567" w:footer="510" w:gutter="0"/>
          <w:cols w:space="425"/>
          <w:docGrid w:linePitch="360"/>
        </w:sectPr>
      </w:pPr>
    </w:p>
    <w:p w:rsidR="00B37FB9" w:rsidRPr="00E8247B" w:rsidRDefault="004C3459" w:rsidP="00B37FB9">
      <w:pPr>
        <w:autoSpaceDE/>
        <w:autoSpaceDN/>
        <w:snapToGrid/>
        <w:spacing w:afterLines="25" w:after="60" w:line="280" w:lineRule="exact"/>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25888" behindDoc="0" locked="0" layoutInCell="1" allowOverlap="1">
                <wp:simplePos x="0" y="0"/>
                <wp:positionH relativeFrom="column">
                  <wp:posOffset>4677410</wp:posOffset>
                </wp:positionH>
                <wp:positionV relativeFrom="paragraph">
                  <wp:posOffset>-395605</wp:posOffset>
                </wp:positionV>
                <wp:extent cx="1638300" cy="329565"/>
                <wp:effectExtent l="0" t="0" r="0" b="0"/>
                <wp:wrapNone/>
                <wp:docPr id="27956" name="文字方塊 279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329565"/>
                        </a:xfrm>
                        <a:prstGeom prst="rect">
                          <a:avLst/>
                        </a:prstGeom>
                        <a:solidFill>
                          <a:srgbClr val="FFFFFF"/>
                        </a:solidFill>
                        <a:ln w="9525">
                          <a:solidFill>
                            <a:srgbClr val="000000"/>
                          </a:solidFill>
                          <a:miter lim="800000"/>
                          <a:headEnd/>
                          <a:tailEnd/>
                        </a:ln>
                      </wps:spPr>
                      <wps:txbx>
                        <w:txbxContent>
                          <w:p w:rsidR="00FF0DD4" w:rsidRPr="000B5257" w:rsidRDefault="00FF0DD4" w:rsidP="00B37FB9">
                            <w:pPr>
                              <w:rPr>
                                <w:color w:val="C00000"/>
                              </w:rPr>
                            </w:pPr>
                            <w:r w:rsidRPr="000B5257">
                              <w:rPr>
                                <w:rFonts w:hint="eastAsia"/>
                                <w:color w:val="C00000"/>
                              </w:rPr>
                              <w:t>表單編號</w:t>
                            </w:r>
                            <w:r w:rsidRPr="000B5257">
                              <w:rPr>
                                <w:rFonts w:hint="eastAsia"/>
                                <w:color w:val="C00000"/>
                              </w:rPr>
                              <w:t>:</w:t>
                            </w:r>
                            <w:r w:rsidRPr="000B5257">
                              <w:rPr>
                                <w:rFonts w:ascii="標楷體" w:hAnsi="標楷體" w:cs="新細明體" w:hint="eastAsia"/>
                                <w:snapToGrid/>
                                <w:spacing w:val="0"/>
                                <w:sz w:val="28"/>
                                <w:szCs w:val="28"/>
                              </w:rPr>
                              <w:t xml:space="preserve"> </w:t>
                            </w:r>
                            <w:r w:rsidRPr="000B5257">
                              <w:rPr>
                                <w:color w:val="C00000"/>
                              </w:rPr>
                              <w:t>SG</w:t>
                            </w:r>
                            <w:r w:rsidRPr="000B5257">
                              <w:rPr>
                                <w:rFonts w:hint="eastAsia"/>
                                <w:color w:val="C00000"/>
                              </w:rPr>
                              <w:t>-</w:t>
                            </w:r>
                            <w:r>
                              <w:rPr>
                                <w:rFonts w:hint="eastAsia"/>
                                <w:color w:val="C00000"/>
                              </w:rPr>
                              <w:t>74</w:t>
                            </w:r>
                            <w:r w:rsidRPr="000B5257">
                              <w:rPr>
                                <w:rFonts w:hint="eastAsia"/>
                                <w:color w:val="C00000"/>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956" o:spid="_x0000_s1242" type="#_x0000_t202" style="position:absolute;left:0;text-align:left;margin-left:368.3pt;margin-top:-31.15pt;width:129pt;height:25.95pt;z-index:2523258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">
                <v:textbox style="mso-fit-shape-to-text:t">
                  <w:txbxContent>
                    <w:p w:rsidR="00FF0DD4" w:rsidRPr="000B5257" w:rsidRDefault="00FF0DD4" w:rsidP="00B37FB9">
                      <w:pPr>
                        <w:rPr>
                          <w:color w:val="C00000"/>
                        </w:rPr>
                      </w:pPr>
                      <w:r w:rsidRPr="000B5257">
                        <w:rPr>
                          <w:rFonts w:hint="eastAsia"/>
                          <w:color w:val="C00000"/>
                        </w:rPr>
                        <w:t>表單編號</w:t>
                      </w:r>
                      <w:r w:rsidRPr="000B5257">
                        <w:rPr>
                          <w:rFonts w:hint="eastAsia"/>
                          <w:color w:val="C00000"/>
                        </w:rPr>
                        <w:t>:</w:t>
                      </w:r>
                      <w:r w:rsidRPr="000B5257">
                        <w:rPr>
                          <w:rFonts w:ascii="標楷體" w:hAnsi="標楷體" w:cs="新細明體" w:hint="eastAsia"/>
                          <w:snapToGrid/>
                          <w:spacing w:val="0"/>
                          <w:sz w:val="28"/>
                          <w:szCs w:val="28"/>
                        </w:rPr>
                        <w:t xml:space="preserve"> </w:t>
                      </w:r>
                      <w:r w:rsidRPr="000B5257">
                        <w:rPr>
                          <w:color w:val="C00000"/>
                        </w:rPr>
                        <w:t>SG</w:t>
                      </w:r>
                      <w:r w:rsidRPr="000B5257">
                        <w:rPr>
                          <w:rFonts w:hint="eastAsia"/>
                          <w:color w:val="C00000"/>
                        </w:rPr>
                        <w:t>-</w:t>
                      </w:r>
                      <w:r>
                        <w:rPr>
                          <w:rFonts w:hint="eastAsia"/>
                          <w:color w:val="C00000"/>
                        </w:rPr>
                        <w:t>74</w:t>
                      </w:r>
                      <w:r w:rsidRPr="000B5257">
                        <w:rPr>
                          <w:rFonts w:hint="eastAsia"/>
                          <w:color w:val="C00000"/>
                        </w:rPr>
                        <w:t>-2</w:t>
                      </w:r>
                    </w:p>
                  </w:txbxContent>
                </v:textbox>
              </v:shape>
            </w:pict>
          </mc:Fallback>
        </mc:AlternateContent>
      </w:r>
      <w:r w:rsidR="00B37FB9" w:rsidRPr="00E8247B">
        <w:rPr>
          <w:rFonts w:ascii="標楷體" w:hAnsi="標楷體" w:cs="新細明體" w:hint="eastAsia"/>
          <w:snapToGrid/>
          <w:spacing w:val="0"/>
          <w:sz w:val="28"/>
          <w:szCs w:val="28"/>
        </w:rPr>
        <w:t xml:space="preserve">              表SG-74-2 發電機設備安裝施工安全衛生抽查</w:t>
      </w:r>
      <w:r w:rsidR="00B37FB9" w:rsidRPr="00E8247B">
        <w:rPr>
          <w:rFonts w:ascii="標楷體" w:hAnsi="標楷體" w:cs="Arial" w:hint="eastAsia"/>
          <w:snapToGrid/>
          <w:spacing w:val="0"/>
          <w:kern w:val="2"/>
          <w:sz w:val="28"/>
          <w:szCs w:val="28"/>
        </w:rPr>
        <w:t xml:space="preserve">紀錄表 </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起重機具及吊掛作業安全檢查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86"/>
        <w:gridCol w:w="1560"/>
        <w:gridCol w:w="2902"/>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28"/>
              <w:rPr>
                <w:rFonts w:ascii="標楷體" w:hAnsi="標楷體" w:cs="Arial"/>
                <w:sz w:val="22"/>
                <w:szCs w:val="22"/>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cs="Arial" w:hint="eastAsia"/>
                <w:sz w:val="22"/>
                <w:szCs w:val="22"/>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2"/>
                <w:szCs w:val="22"/>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2"/>
                <w:szCs w:val="22"/>
              </w:rPr>
            </w:pPr>
            <w:r w:rsidRPr="00E8247B">
              <w:rPr>
                <w:rFonts w:ascii="標楷體" w:hAnsi="標楷體" w:cs="Arial"/>
                <w:sz w:val="22"/>
                <w:szCs w:val="22"/>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28"/>
              <w:jc w:val="center"/>
              <w:rPr>
                <w:rFonts w:ascii="標楷體" w:hAnsi="標楷體" w:cs="Arial"/>
                <w:sz w:val="22"/>
                <w:szCs w:val="22"/>
              </w:rPr>
            </w:pPr>
            <w:r w:rsidRPr="00E8247B">
              <w:rPr>
                <w:rFonts w:ascii="標楷體" w:hAnsi="標楷體" w:hint="eastAsia"/>
                <w:sz w:val="22"/>
                <w:szCs w:val="22"/>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hint="eastAsia"/>
                <w:sz w:val="22"/>
                <w:szCs w:val="22"/>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2"/>
                <w:szCs w:val="22"/>
              </w:rPr>
            </w:pPr>
            <w:r w:rsidRPr="00E8247B">
              <w:rPr>
                <w:rFonts w:ascii="標楷體" w:hAnsi="標楷體" w:hint="eastAsia"/>
                <w:sz w:val="22"/>
                <w:szCs w:val="22"/>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檢</w:t>
            </w:r>
            <w:r w:rsidRPr="00E8247B">
              <w:rPr>
                <w:rFonts w:ascii="標楷體" w:hAnsi="標楷體" w:cs="Arial" w:hint="eastAsia"/>
                <w:sz w:val="22"/>
                <w:szCs w:val="22"/>
              </w:rPr>
              <w:t>查項目</w:t>
            </w:r>
          </w:p>
        </w:tc>
        <w:tc>
          <w:tcPr>
            <w:tcW w:w="3260" w:type="dxa"/>
            <w:gridSpan w:val="2"/>
            <w:noWrap/>
            <w:vAlign w:val="center"/>
          </w:tcPr>
          <w:p w:rsidR="00B37FB9" w:rsidRPr="00E8247B" w:rsidRDefault="00B37FB9" w:rsidP="009A5B3F">
            <w:pPr>
              <w:adjustRightInd w:val="0"/>
              <w:jc w:val="center"/>
              <w:rPr>
                <w:rFonts w:ascii="標楷體" w:hAnsi="標楷體"/>
                <w:sz w:val="22"/>
                <w:szCs w:val="22"/>
              </w:rPr>
            </w:pPr>
            <w:r w:rsidRPr="00E8247B">
              <w:rPr>
                <w:rFonts w:ascii="標楷體" w:hAnsi="標楷體" w:hint="eastAsia"/>
                <w:sz w:val="22"/>
                <w:szCs w:val="22"/>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實際抽查情形</w:t>
            </w:r>
          </w:p>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抽</w:t>
            </w:r>
            <w:r w:rsidRPr="00E8247B">
              <w:rPr>
                <w:rFonts w:ascii="標楷體" w:hAnsi="標楷體" w:cs="Arial"/>
                <w:sz w:val="22"/>
                <w:szCs w:val="22"/>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cs="Arial" w:hint="eastAsia"/>
                <w:sz w:val="22"/>
                <w:szCs w:val="22"/>
              </w:rPr>
              <w:t>施工前</w:t>
            </w:r>
          </w:p>
        </w:tc>
        <w:tc>
          <w:tcPr>
            <w:tcW w:w="1274" w:type="dxa"/>
            <w:gridSpan w:val="2"/>
            <w:vMerge w:val="restart"/>
            <w:textDirection w:val="tbRlV"/>
            <w:vAlign w:val="center"/>
          </w:tcPr>
          <w:p w:rsidR="00FF0DD4" w:rsidRPr="00E8247B" w:rsidRDefault="00FF0DD4" w:rsidP="00FF0DD4">
            <w:pPr>
              <w:spacing w:line="240" w:lineRule="auto"/>
              <w:jc w:val="left"/>
              <w:rPr>
                <w:spacing w:val="0"/>
                <w:sz w:val="18"/>
                <w:szCs w:val="18"/>
              </w:rPr>
            </w:pPr>
            <w:r w:rsidRPr="00E8247B">
              <w:rPr>
                <w:rFonts w:ascii="標楷體" w:hAnsi="標楷體" w:hint="eastAsia"/>
                <w:spacing w:val="0"/>
                <w:sz w:val="18"/>
                <w:szCs w:val="18"/>
              </w:rPr>
              <w:t>發電機及並聯盤控制開關盤</w:t>
            </w:r>
            <w:r w:rsidRPr="00E8247B">
              <w:rPr>
                <w:rFonts w:ascii="標楷體" w:hAnsi="標楷體" w:hint="eastAsia"/>
                <w:spacing w:val="0"/>
                <w:sz w:val="18"/>
                <w:szCs w:val="18"/>
                <w:lang w:bidi="ta-IN"/>
              </w:rPr>
              <w:t>安裝定位</w:t>
            </w:r>
            <w:r w:rsidRPr="00E8247B">
              <w:rPr>
                <w:rFonts w:ascii="標楷體" w:hAnsi="標楷體" w:hint="eastAsia"/>
                <w:sz w:val="18"/>
                <w:szCs w:val="18"/>
                <w:lang w:val="zh-TW"/>
              </w:rPr>
              <w:t>/</w:t>
            </w:r>
            <w:r w:rsidRPr="00E8247B">
              <w:rPr>
                <w:rFonts w:ascii="標楷體" w:hAnsi="標楷體" w:hint="eastAsia"/>
                <w:spacing w:val="0"/>
                <w:sz w:val="18"/>
                <w:szCs w:val="18"/>
              </w:rPr>
              <w:t>發電機設備安裝</w:t>
            </w:r>
            <w:r w:rsidRPr="00E8247B">
              <w:rPr>
                <w:rFonts w:ascii="標楷體" w:hAnsi="標楷體" w:hint="eastAsia"/>
                <w:sz w:val="18"/>
                <w:szCs w:val="18"/>
                <w:lang w:val="zh-TW"/>
              </w:rPr>
              <w:t>/</w:t>
            </w:r>
            <w:r w:rsidRPr="00E8247B">
              <w:rPr>
                <w:rFonts w:ascii="標楷體" w:hAnsi="標楷體" w:hint="eastAsia"/>
                <w:spacing w:val="0"/>
                <w:sz w:val="18"/>
                <w:szCs w:val="18"/>
              </w:rPr>
              <w:t>排煙淨化器及消音器安裝</w:t>
            </w:r>
            <w:r w:rsidRPr="00E8247B">
              <w:rPr>
                <w:rFonts w:ascii="標楷體" w:hAnsi="標楷體" w:hint="eastAsia"/>
                <w:sz w:val="18"/>
                <w:szCs w:val="18"/>
                <w:lang w:val="zh-TW"/>
              </w:rPr>
              <w:t>/</w:t>
            </w:r>
            <w:r w:rsidRPr="00E8247B">
              <w:rPr>
                <w:rFonts w:ascii="標楷體" w:hAnsi="標楷體" w:hint="eastAsia"/>
                <w:spacing w:val="0"/>
                <w:sz w:val="18"/>
                <w:szCs w:val="18"/>
              </w:rPr>
              <w:t>油箱設備及油槽通氣管安裝</w:t>
            </w:r>
            <w:r w:rsidRPr="00E8247B">
              <w:rPr>
                <w:rFonts w:ascii="標楷體" w:hAnsi="標楷體" w:hint="eastAsia"/>
                <w:sz w:val="18"/>
                <w:szCs w:val="18"/>
                <w:lang w:val="zh-TW"/>
              </w:rPr>
              <w:t>/</w:t>
            </w:r>
            <w:r w:rsidRPr="00E8247B">
              <w:rPr>
                <w:rFonts w:ascii="標楷體" w:hAnsi="標楷體" w:hint="eastAsia"/>
                <w:sz w:val="18"/>
                <w:szCs w:val="18"/>
              </w:rPr>
              <w:t>地下油槽安裝</w:t>
            </w:r>
          </w:p>
        </w:tc>
        <w:tc>
          <w:tcPr>
            <w:tcW w:w="1560" w:type="dxa"/>
            <w:tcBorders>
              <w:top w:val="single" w:sz="6" w:space="0" w:color="auto"/>
            </w:tcBorders>
            <w:vAlign w:val="center"/>
          </w:tcPr>
          <w:p w:rsidR="00FF0DD4" w:rsidRPr="00E8247B" w:rsidRDefault="00FF0DD4" w:rsidP="00FF0DD4">
            <w:pPr>
              <w:jc w:val="cente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77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274" w:type="dxa"/>
            <w:gridSpan w:val="2"/>
            <w:vMerge/>
            <w:vAlign w:val="center"/>
          </w:tcPr>
          <w:p w:rsidR="00FF0DD4" w:rsidRPr="00E8247B" w:rsidRDefault="00FF0DD4" w:rsidP="00FF0DD4">
            <w:pPr>
              <w:spacing w:line="240" w:lineRule="auto"/>
              <w:jc w:val="left"/>
              <w:rPr>
                <w:rFonts w:ascii="標楷體" w:hAnsi="標楷體" w:cs="Arial"/>
                <w:sz w:val="22"/>
                <w:szCs w:val="22"/>
              </w:rPr>
            </w:pPr>
          </w:p>
        </w:tc>
        <w:tc>
          <w:tcPr>
            <w:tcW w:w="1560" w:type="dxa"/>
            <w:vAlign w:val="center"/>
          </w:tcPr>
          <w:p w:rsidR="00FF0DD4" w:rsidRPr="00E8247B" w:rsidRDefault="00FF0DD4" w:rsidP="00FF0DD4">
            <w:pPr>
              <w:jc w:val="cente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98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274" w:type="dxa"/>
            <w:gridSpan w:val="2"/>
            <w:vMerge/>
            <w:vAlign w:val="center"/>
          </w:tcPr>
          <w:p w:rsidR="00FF0DD4" w:rsidRPr="00E8247B" w:rsidRDefault="00FF0DD4" w:rsidP="00FF0DD4">
            <w:pPr>
              <w:spacing w:line="240" w:lineRule="auto"/>
              <w:jc w:val="left"/>
              <w:rPr>
                <w:rFonts w:ascii="標楷體" w:hAnsi="標楷體" w:cs="Arial"/>
                <w:sz w:val="22"/>
                <w:szCs w:val="22"/>
              </w:rPr>
            </w:pPr>
          </w:p>
        </w:tc>
        <w:tc>
          <w:tcPr>
            <w:tcW w:w="1560" w:type="dxa"/>
            <w:vAlign w:val="center"/>
          </w:tcPr>
          <w:p w:rsidR="00FF0DD4" w:rsidRPr="00E8247B" w:rsidRDefault="00FF0DD4" w:rsidP="00FF0DD4">
            <w:pPr>
              <w:jc w:val="cente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655"/>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施工中</w:t>
            </w:r>
          </w:p>
        </w:tc>
        <w:tc>
          <w:tcPr>
            <w:tcW w:w="1274" w:type="dxa"/>
            <w:gridSpan w:val="2"/>
            <w:vMerge w:val="restart"/>
            <w:tcBorders>
              <w:top w:val="single" w:sz="4" w:space="0" w:color="auto"/>
            </w:tcBorders>
            <w:textDirection w:val="tbRlV"/>
            <w:vAlign w:val="center"/>
          </w:tcPr>
          <w:p w:rsidR="00B37FB9" w:rsidRPr="00E8247B" w:rsidRDefault="00B37FB9" w:rsidP="009A5B3F">
            <w:pPr>
              <w:spacing w:line="240" w:lineRule="auto"/>
              <w:jc w:val="left"/>
              <w:rPr>
                <w:spacing w:val="0"/>
                <w:sz w:val="22"/>
                <w:szCs w:val="22"/>
              </w:rPr>
            </w:pPr>
            <w:r w:rsidRPr="00E8247B">
              <w:rPr>
                <w:rFonts w:ascii="標楷體" w:hAnsi="標楷體" w:cs="標楷體" w:hint="eastAsia"/>
                <w:b/>
                <w:sz w:val="22"/>
                <w:szCs w:val="22"/>
              </w:rPr>
              <w:t>※</w:t>
            </w:r>
            <w:r w:rsidRPr="00E8247B">
              <w:rPr>
                <w:rFonts w:ascii="標楷體" w:hAnsi="標楷體" w:hint="eastAsia"/>
                <w:spacing w:val="0"/>
                <w:sz w:val="22"/>
                <w:szCs w:val="22"/>
              </w:rPr>
              <w:t>發電機及並聯盤控制開關盤</w:t>
            </w:r>
            <w:r w:rsidRPr="00E8247B">
              <w:rPr>
                <w:rFonts w:ascii="標楷體" w:hAnsi="標楷體" w:hint="eastAsia"/>
                <w:spacing w:val="0"/>
                <w:sz w:val="22"/>
                <w:szCs w:val="22"/>
                <w:lang w:bidi="ta-IN"/>
              </w:rPr>
              <w:t>安裝定位</w:t>
            </w:r>
            <w:r w:rsidRPr="00E8247B">
              <w:rPr>
                <w:rFonts w:ascii="標楷體" w:hAnsi="標楷體" w:hint="eastAsia"/>
                <w:sz w:val="22"/>
                <w:szCs w:val="22"/>
                <w:lang w:val="zh-TW"/>
              </w:rPr>
              <w:t>/</w:t>
            </w:r>
            <w:r w:rsidRPr="00E8247B">
              <w:rPr>
                <w:rFonts w:ascii="標楷體" w:hAnsi="標楷體" w:hint="eastAsia"/>
                <w:spacing w:val="0"/>
                <w:sz w:val="22"/>
                <w:szCs w:val="22"/>
              </w:rPr>
              <w:t>發電機設備安裝</w:t>
            </w:r>
            <w:r w:rsidRPr="00E8247B">
              <w:rPr>
                <w:rFonts w:ascii="標楷體" w:hAnsi="標楷體" w:hint="eastAsia"/>
                <w:sz w:val="22"/>
                <w:szCs w:val="22"/>
                <w:lang w:val="zh-TW"/>
              </w:rPr>
              <w:t>/</w:t>
            </w:r>
            <w:r w:rsidRPr="00E8247B">
              <w:rPr>
                <w:rFonts w:ascii="標楷體" w:hAnsi="標楷體" w:hint="eastAsia"/>
                <w:spacing w:val="0"/>
                <w:sz w:val="22"/>
                <w:szCs w:val="22"/>
              </w:rPr>
              <w:t>排煙淨化器及消音器安裝</w:t>
            </w:r>
            <w:r w:rsidRPr="00E8247B">
              <w:rPr>
                <w:rFonts w:ascii="標楷體" w:hAnsi="標楷體" w:hint="eastAsia"/>
                <w:sz w:val="22"/>
                <w:szCs w:val="22"/>
                <w:lang w:val="zh-TW"/>
              </w:rPr>
              <w:t>/</w:t>
            </w:r>
            <w:r w:rsidRPr="00E8247B">
              <w:rPr>
                <w:rFonts w:ascii="標楷體" w:hAnsi="標楷體" w:hint="eastAsia"/>
                <w:spacing w:val="0"/>
                <w:sz w:val="22"/>
                <w:szCs w:val="22"/>
              </w:rPr>
              <w:t>油箱設備及油槽通氣管安裝</w:t>
            </w:r>
            <w:r w:rsidRPr="00E8247B">
              <w:rPr>
                <w:rFonts w:ascii="標楷體" w:hAnsi="標楷體" w:hint="eastAsia"/>
                <w:sz w:val="22"/>
                <w:szCs w:val="22"/>
                <w:lang w:val="zh-TW"/>
              </w:rPr>
              <w:t>/</w:t>
            </w:r>
            <w:r w:rsidRPr="00E8247B">
              <w:rPr>
                <w:rFonts w:ascii="標楷體" w:hAnsi="標楷體" w:hint="eastAsia"/>
                <w:sz w:val="22"/>
                <w:szCs w:val="22"/>
              </w:rPr>
              <w:t>地下油槽安裝</w:t>
            </w:r>
          </w:p>
        </w:tc>
        <w:tc>
          <w:tcPr>
            <w:tcW w:w="1560" w:type="dxa"/>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起重機具及吊掛作業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起重機是否有1機3證？是否在有效期限？是否設置吊掛指揮手？並有專人監督指揮？</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吊裝作業，其下方（作業半徑內）是否淨空？是否採取防止吊掛物通過人員上方及人員進入吊掛物下方之設備或措施(交通錐加連桿)？</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78"/>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起重機其外伸撐座是否伸至最大極限位置？外伸基座是否穩固？必要時是否增設墊塊？</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07"/>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鋼索是否變形、斷裂？是否注意吊掛方式？</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23"/>
          <w:jc w:val="center"/>
        </w:trPr>
        <w:tc>
          <w:tcPr>
            <w:tcW w:w="423" w:type="dxa"/>
            <w:vMerge/>
            <w:noWrap/>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274" w:type="dxa"/>
            <w:gridSpan w:val="2"/>
            <w:vMerge/>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起重機過捲預防、警報裝置是否正常？過負荷預防、警報裝置是否正常？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94"/>
          <w:jc w:val="center"/>
        </w:trPr>
        <w:tc>
          <w:tcPr>
            <w:tcW w:w="423" w:type="dxa"/>
            <w:vMerge/>
            <w:noWrap/>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274" w:type="dxa"/>
            <w:gridSpan w:val="2"/>
            <w:vMerge/>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tcBorders>
              <w:bottom w:val="single" w:sz="4" w:space="0" w:color="auto"/>
            </w:tcBorders>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作業旋轉半徑內是否設置警戒範圍(交通錐加連桿)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已完成改善（檢附改善前</w:t>
            </w:r>
            <w:r w:rsidRPr="00E8247B">
              <w:rPr>
                <w:rFonts w:ascii="標楷體" w:hAnsi="標楷體" w:cs="Arial" w:hint="eastAsia"/>
                <w:sz w:val="22"/>
                <w:szCs w:val="22"/>
              </w:rPr>
              <w:t>、</w:t>
            </w:r>
            <w:r w:rsidRPr="00E8247B">
              <w:rPr>
                <w:rFonts w:ascii="標楷體" w:hAnsi="標楷體" w:cs="Arial"/>
                <w:sz w:val="22"/>
                <w:szCs w:val="22"/>
              </w:rPr>
              <w:t>中</w:t>
            </w:r>
            <w:r w:rsidRPr="00E8247B">
              <w:rPr>
                <w:rFonts w:ascii="標楷體" w:hAnsi="標楷體" w:cs="Arial" w:hint="eastAsia"/>
                <w:sz w:val="22"/>
                <w:szCs w:val="22"/>
              </w:rPr>
              <w:t>、</w:t>
            </w:r>
            <w:r w:rsidRPr="00E8247B">
              <w:rPr>
                <w:rFonts w:ascii="標楷體" w:hAnsi="標楷體" w:cs="Arial"/>
                <w:sz w:val="22"/>
                <w:szCs w:val="22"/>
              </w:rPr>
              <w:t>後照片）</w:t>
            </w:r>
            <w:r w:rsidRPr="00E8247B">
              <w:rPr>
                <w:rFonts w:ascii="標楷體" w:hAnsi="標楷體" w:cs="Arial" w:hint="eastAsia"/>
                <w:sz w:val="22"/>
                <w:szCs w:val="22"/>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未完成改善，填具「</w:t>
            </w:r>
            <w:r w:rsidRPr="00E8247B">
              <w:rPr>
                <w:rFonts w:ascii="標楷體" w:hAnsi="標楷體" w:cs="Arial" w:hint="eastAsia"/>
                <w:sz w:val="22"/>
                <w:szCs w:val="22"/>
              </w:rPr>
              <w:t>施工安全衛生</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複查日期：    年   月  日</w:t>
            </w:r>
          </w:p>
          <w:p w:rsidR="00B37FB9" w:rsidRPr="00E8247B" w:rsidRDefault="00B37FB9" w:rsidP="009A5B3F">
            <w:pPr>
              <w:spacing w:afterLines="25" w:after="60" w:line="280" w:lineRule="exact"/>
              <w:ind w:firstLineChars="2100" w:firstLine="4788"/>
              <w:rPr>
                <w:rFonts w:ascii="標楷體" w:hAnsi="標楷體" w:cs="Arial"/>
                <w:sz w:val="22"/>
                <w:szCs w:val="22"/>
              </w:rPr>
            </w:pPr>
            <w:r w:rsidRPr="00E8247B">
              <w:rPr>
                <w:rFonts w:ascii="標楷體" w:hAnsi="標楷體" w:cs="Arial"/>
                <w:sz w:val="22"/>
                <w:szCs w:val="22"/>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lastRenderedPageBreak/>
              <w:t>1.</w:t>
            </w:r>
            <w:r w:rsidR="000E1829" w:rsidRPr="00E8247B">
              <w:rPr>
                <w:rFonts w:ascii="標楷體" w:hAnsi="標楷體" w:cs="Arial"/>
                <w:sz w:val="22"/>
                <w:szCs w:val="22"/>
              </w:rPr>
              <w:t>抽查標準及實際檢查情形應具體明確或量化尺寸</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2.查驗結果合格者註明「○」，不合格者註明「</w:t>
            </w:r>
            <w:r w:rsidRPr="00E8247B">
              <w:rPr>
                <w:rFonts w:ascii="標楷體" w:hAnsi="標楷體" w:cs="細明體" w:hint="eastAsia"/>
                <w:sz w:val="22"/>
                <w:szCs w:val="22"/>
              </w:rPr>
              <w:t>╳</w:t>
            </w:r>
            <w:r w:rsidRPr="00E8247B">
              <w:rPr>
                <w:rFonts w:ascii="標楷體" w:hAnsi="標楷體" w:cs="Arial"/>
                <w:sz w:val="22"/>
                <w:szCs w:val="22"/>
              </w:rPr>
              <w:t>」，如無需查驗之項目則打「/」。</w:t>
            </w:r>
          </w:p>
          <w:p w:rsidR="00B37FB9" w:rsidRPr="00E8247B" w:rsidRDefault="00B37FB9" w:rsidP="009A5B3F">
            <w:pPr>
              <w:spacing w:line="280" w:lineRule="exact"/>
              <w:rPr>
                <w:rFonts w:ascii="標楷體" w:hAnsi="標楷體" w:cs="Arial"/>
                <w:spacing w:val="20"/>
                <w:sz w:val="22"/>
                <w:szCs w:val="22"/>
              </w:rPr>
            </w:pPr>
            <w:r w:rsidRPr="00E8247B">
              <w:rPr>
                <w:rFonts w:ascii="標楷體" w:hAnsi="標楷體" w:cs="Arial"/>
                <w:sz w:val="22"/>
                <w:szCs w:val="22"/>
              </w:rPr>
              <w:t>3.嚴重缺失、缺失未完成改善，應填具「</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spacing w:val="20"/>
                <w:sz w:val="22"/>
                <w:szCs w:val="22"/>
              </w:rPr>
              <w:t>。</w:t>
            </w:r>
          </w:p>
          <w:p w:rsidR="00B37FB9" w:rsidRPr="00E8247B" w:rsidRDefault="00B37FB9" w:rsidP="009A5B3F">
            <w:pPr>
              <w:spacing w:afterLines="25" w:after="60" w:line="280" w:lineRule="exact"/>
              <w:rPr>
                <w:rFonts w:ascii="標楷體" w:hAnsi="標楷體" w:cs="Arial"/>
                <w:sz w:val="22"/>
                <w:szCs w:val="22"/>
              </w:rPr>
            </w:pPr>
            <w:r w:rsidRPr="00E8247B">
              <w:rPr>
                <w:rFonts w:ascii="標楷體" w:hAnsi="標楷體" w:cs="Arial"/>
                <w:sz w:val="22"/>
                <w:szCs w:val="22"/>
              </w:rPr>
              <w:t>4.</w:t>
            </w:r>
            <w:r w:rsidR="000E1829" w:rsidRPr="00E8247B">
              <w:rPr>
                <w:rFonts w:ascii="標楷體" w:hAnsi="標楷體" w:cs="Arial"/>
                <w:sz w:val="22"/>
                <w:szCs w:val="22"/>
              </w:rPr>
              <w:t>本表由工地現場監造人員實地檢查後覈實記載簽認，並應由監造工地負責人或授權人確實複閱</w:t>
            </w:r>
            <w:r w:rsidRPr="00E8247B">
              <w:rPr>
                <w:rFonts w:ascii="標楷體" w:hAnsi="標楷體" w:cs="Arial"/>
                <w:sz w:val="22"/>
                <w:szCs w:val="22"/>
              </w:rPr>
              <w:t>。</w:t>
            </w:r>
          </w:p>
        </w:tc>
      </w:tr>
    </w:tbl>
    <w:p w:rsidR="00B37FB9" w:rsidRPr="00E8247B" w:rsidRDefault="00B37FB9" w:rsidP="00B37FB9">
      <w:pPr>
        <w:autoSpaceDE/>
        <w:autoSpaceDN/>
        <w:snapToGrid/>
        <w:spacing w:afterLines="25" w:after="60" w:line="280" w:lineRule="exact"/>
        <w:jc w:val="left"/>
        <w:rPr>
          <w:rFonts w:ascii="標楷體" w:hAnsi="標楷體" w:cs="新細明體"/>
          <w:snapToGrid/>
          <w:spacing w:val="0"/>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p w:rsidR="00FF0DD4" w:rsidRPr="00E8247B" w:rsidRDefault="00FF0DD4" w:rsidP="00B37FB9">
      <w:pPr>
        <w:autoSpaceDE/>
        <w:autoSpaceDN/>
        <w:snapToGrid/>
        <w:spacing w:afterLines="25" w:after="60" w:line="280" w:lineRule="exact"/>
        <w:jc w:val="center"/>
        <w:rPr>
          <w:rFonts w:ascii="標楷體" w:hAnsi="標楷體" w:cs="新細明體"/>
          <w:snapToGrid/>
          <w:spacing w:val="0"/>
          <w:sz w:val="28"/>
          <w:szCs w:val="28"/>
        </w:rPr>
        <w:sectPr w:rsidR="00FF0DD4" w:rsidRPr="00E8247B" w:rsidSect="00193247">
          <w:pgSz w:w="11906" w:h="16838" w:code="9"/>
          <w:pgMar w:top="1418" w:right="1247" w:bottom="1134" w:left="1304" w:header="567" w:footer="510" w:gutter="0"/>
          <w:cols w:space="425"/>
          <w:docGrid w:linePitch="360"/>
        </w:sect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26912" behindDoc="0" locked="0" layoutInCell="1" allowOverlap="1">
                <wp:simplePos x="0" y="0"/>
                <wp:positionH relativeFrom="column">
                  <wp:posOffset>4744085</wp:posOffset>
                </wp:positionH>
                <wp:positionV relativeFrom="paragraph">
                  <wp:posOffset>-509905</wp:posOffset>
                </wp:positionV>
                <wp:extent cx="1638300" cy="329565"/>
                <wp:effectExtent l="0" t="0" r="0" b="0"/>
                <wp:wrapNone/>
                <wp:docPr id="27955" name="文字方塊 279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329565"/>
                        </a:xfrm>
                        <a:prstGeom prst="rect">
                          <a:avLst/>
                        </a:prstGeom>
                        <a:solidFill>
                          <a:srgbClr val="FFFFFF"/>
                        </a:solidFill>
                        <a:ln w="9525">
                          <a:solidFill>
                            <a:srgbClr val="000000"/>
                          </a:solidFill>
                          <a:miter lim="800000"/>
                          <a:headEnd/>
                          <a:tailEnd/>
                        </a:ln>
                      </wps:spPr>
                      <wps:txbx>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Pr>
                                <w:color w:val="C00000"/>
                              </w:rPr>
                              <w:t>SG</w:t>
                            </w:r>
                            <w:r w:rsidRPr="00C3339A">
                              <w:rPr>
                                <w:rFonts w:hint="eastAsia"/>
                                <w:color w:val="C00000"/>
                              </w:rPr>
                              <w:t>-</w:t>
                            </w:r>
                            <w:r>
                              <w:rPr>
                                <w:rFonts w:hint="eastAsia"/>
                                <w:color w:val="C00000"/>
                              </w:rPr>
                              <w:t>74</w:t>
                            </w:r>
                            <w:r w:rsidRPr="00C3339A">
                              <w:rPr>
                                <w:rFonts w:hint="eastAsia"/>
                                <w:color w:val="C00000"/>
                              </w:rPr>
                              <w:t>-3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955" o:spid="_x0000_s1243" type="#_x0000_t202" style="position:absolute;left:0;text-align:left;margin-left:373.55pt;margin-top:-40.15pt;width:129pt;height:25.95pt;z-index:2523269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">
                <v:textbox style="mso-fit-shape-to-text:t">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Pr>
                          <w:color w:val="C00000"/>
                        </w:rPr>
                        <w:t>SG</w:t>
                      </w:r>
                      <w:r w:rsidRPr="00C3339A">
                        <w:rPr>
                          <w:rFonts w:hint="eastAsia"/>
                          <w:color w:val="C00000"/>
                        </w:rPr>
                        <w:t>-</w:t>
                      </w:r>
                      <w:r>
                        <w:rPr>
                          <w:rFonts w:hint="eastAsia"/>
                          <w:color w:val="C00000"/>
                        </w:rPr>
                        <w:t>74</w:t>
                      </w:r>
                      <w:r w:rsidRPr="00C3339A">
                        <w:rPr>
                          <w:rFonts w:hint="eastAsia"/>
                          <w:color w:val="C00000"/>
                        </w:rPr>
                        <w:t>-3</w:t>
                      </w:r>
                    </w:p>
                  </w:txbxContent>
                </v:textbox>
              </v:shape>
            </w:pict>
          </mc:Fallback>
        </mc:AlternateContent>
      </w:r>
      <w:r w:rsidR="00B37FB9" w:rsidRPr="00E8247B">
        <w:rPr>
          <w:rFonts w:ascii="標楷體" w:hAnsi="標楷體" w:cs="新細明體" w:hint="eastAsia"/>
          <w:snapToGrid/>
          <w:spacing w:val="0"/>
          <w:sz w:val="28"/>
          <w:szCs w:val="28"/>
        </w:rPr>
        <w:t>表SG-74-3 發電機設備安裝施工安全衛生抽查</w:t>
      </w:r>
      <w:r w:rsidR="00B37FB9" w:rsidRPr="00E8247B">
        <w:rPr>
          <w:rFonts w:ascii="標楷體" w:hAnsi="標楷體" w:cs="Arial" w:hint="eastAsia"/>
          <w:snapToGrid/>
          <w:spacing w:val="0"/>
          <w:kern w:val="2"/>
          <w:sz w:val="28"/>
          <w:szCs w:val="28"/>
        </w:rPr>
        <w:t>紀錄表</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高空作業車作業安全檢查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86"/>
        <w:gridCol w:w="1560"/>
        <w:gridCol w:w="2902"/>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274" w:type="dxa"/>
            <w:gridSpan w:val="2"/>
            <w:vMerge w:val="restart"/>
            <w:textDirection w:val="tbRlV"/>
            <w:vAlign w:val="center"/>
          </w:tcPr>
          <w:p w:rsidR="00FF0DD4" w:rsidRPr="00E8247B" w:rsidRDefault="00FF0DD4" w:rsidP="00FF0DD4">
            <w:pPr>
              <w:spacing w:line="240" w:lineRule="auto"/>
              <w:jc w:val="left"/>
              <w:rPr>
                <w:spacing w:val="0"/>
                <w:sz w:val="18"/>
                <w:szCs w:val="18"/>
              </w:rPr>
            </w:pPr>
            <w:r w:rsidRPr="00E8247B">
              <w:rPr>
                <w:rFonts w:ascii="標楷體" w:hAnsi="標楷體" w:hint="eastAsia"/>
                <w:spacing w:val="0"/>
                <w:sz w:val="18"/>
                <w:szCs w:val="18"/>
              </w:rPr>
              <w:t>發電機及並聯盤控制開關盤</w:t>
            </w:r>
            <w:r w:rsidRPr="00E8247B">
              <w:rPr>
                <w:rFonts w:ascii="標楷體" w:hAnsi="標楷體" w:hint="eastAsia"/>
                <w:spacing w:val="0"/>
                <w:sz w:val="18"/>
                <w:szCs w:val="18"/>
                <w:lang w:bidi="ta-IN"/>
              </w:rPr>
              <w:t>安裝定位</w:t>
            </w:r>
            <w:r w:rsidRPr="00E8247B">
              <w:rPr>
                <w:rFonts w:ascii="標楷體" w:hAnsi="標楷體" w:hint="eastAsia"/>
                <w:sz w:val="18"/>
                <w:szCs w:val="18"/>
                <w:lang w:val="zh-TW"/>
              </w:rPr>
              <w:t>/</w:t>
            </w:r>
            <w:r w:rsidRPr="00E8247B">
              <w:rPr>
                <w:rFonts w:ascii="標楷體" w:hAnsi="標楷體" w:hint="eastAsia"/>
                <w:spacing w:val="0"/>
                <w:sz w:val="18"/>
                <w:szCs w:val="18"/>
              </w:rPr>
              <w:t>發電機設備安裝</w:t>
            </w:r>
            <w:r w:rsidRPr="00E8247B">
              <w:rPr>
                <w:rFonts w:ascii="標楷體" w:hAnsi="標楷體" w:hint="eastAsia"/>
                <w:sz w:val="18"/>
                <w:szCs w:val="18"/>
                <w:lang w:val="zh-TW"/>
              </w:rPr>
              <w:t>/</w:t>
            </w:r>
            <w:r w:rsidRPr="00E8247B">
              <w:rPr>
                <w:rFonts w:ascii="標楷體" w:hAnsi="標楷體" w:hint="eastAsia"/>
                <w:spacing w:val="0"/>
                <w:sz w:val="18"/>
                <w:szCs w:val="18"/>
              </w:rPr>
              <w:t>排煙淨化器及消音器安裝</w:t>
            </w:r>
            <w:r w:rsidRPr="00E8247B">
              <w:rPr>
                <w:rFonts w:ascii="標楷體" w:hAnsi="標楷體" w:hint="eastAsia"/>
                <w:sz w:val="18"/>
                <w:szCs w:val="18"/>
                <w:lang w:val="zh-TW"/>
              </w:rPr>
              <w:t>/</w:t>
            </w:r>
            <w:r w:rsidRPr="00E8247B">
              <w:rPr>
                <w:rFonts w:ascii="標楷體" w:hAnsi="標楷體" w:hint="eastAsia"/>
                <w:spacing w:val="0"/>
                <w:sz w:val="18"/>
                <w:szCs w:val="18"/>
              </w:rPr>
              <w:t>油箱設備及油槽通氣管安裝</w:t>
            </w:r>
            <w:r w:rsidRPr="00E8247B">
              <w:rPr>
                <w:rFonts w:ascii="標楷體" w:hAnsi="標楷體" w:hint="eastAsia"/>
                <w:sz w:val="18"/>
                <w:szCs w:val="18"/>
                <w:lang w:val="zh-TW"/>
              </w:rPr>
              <w:t>/</w:t>
            </w:r>
            <w:r w:rsidRPr="00E8247B">
              <w:rPr>
                <w:rFonts w:ascii="標楷體" w:hAnsi="標楷體" w:hint="eastAsia"/>
                <w:sz w:val="18"/>
                <w:szCs w:val="18"/>
              </w:rPr>
              <w:t>地下油槽安裝</w:t>
            </w:r>
          </w:p>
        </w:tc>
        <w:tc>
          <w:tcPr>
            <w:tcW w:w="1560" w:type="dxa"/>
            <w:tcBorders>
              <w:top w:val="single" w:sz="6" w:space="0" w:color="auto"/>
            </w:tcBorders>
            <w:vAlign w:val="center"/>
          </w:tcPr>
          <w:p w:rsidR="00FF0DD4" w:rsidRPr="00E8247B" w:rsidRDefault="00FF0DD4" w:rsidP="00FF0DD4">
            <w:pPr>
              <w:jc w:val="cente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4"/>
                <w:szCs w:val="24"/>
              </w:rPr>
            </w:pPr>
          </w:p>
        </w:tc>
        <w:tc>
          <w:tcPr>
            <w:tcW w:w="1560" w:type="dxa"/>
            <w:vAlign w:val="center"/>
          </w:tcPr>
          <w:p w:rsidR="00FF0DD4" w:rsidRPr="00E8247B" w:rsidRDefault="00FF0DD4" w:rsidP="00FF0DD4">
            <w:pPr>
              <w:jc w:val="cente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2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4"/>
                <w:szCs w:val="24"/>
              </w:rPr>
            </w:pPr>
          </w:p>
        </w:tc>
        <w:tc>
          <w:tcPr>
            <w:tcW w:w="1560" w:type="dxa"/>
            <w:vAlign w:val="center"/>
          </w:tcPr>
          <w:p w:rsidR="00FF0DD4" w:rsidRPr="00E8247B" w:rsidRDefault="00FF0DD4" w:rsidP="00FF0DD4">
            <w:pPr>
              <w:jc w:val="cente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34"/>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274" w:type="dxa"/>
            <w:gridSpan w:val="2"/>
            <w:vMerge w:val="restart"/>
            <w:tcBorders>
              <w:top w:val="single" w:sz="4" w:space="0" w:color="auto"/>
            </w:tcBorders>
            <w:textDirection w:val="tbRlV"/>
            <w:vAlign w:val="center"/>
          </w:tcPr>
          <w:p w:rsidR="00B37FB9" w:rsidRPr="00E8247B" w:rsidRDefault="00B37FB9" w:rsidP="009A5B3F">
            <w:pPr>
              <w:spacing w:line="240" w:lineRule="auto"/>
              <w:jc w:val="left"/>
              <w:rPr>
                <w:spacing w:val="0"/>
                <w:sz w:val="22"/>
                <w:szCs w:val="22"/>
              </w:rPr>
            </w:pPr>
            <w:r w:rsidRPr="00E8247B">
              <w:rPr>
                <w:rFonts w:ascii="標楷體" w:hAnsi="標楷體" w:cs="標楷體" w:hint="eastAsia"/>
                <w:b/>
                <w:sz w:val="22"/>
                <w:szCs w:val="22"/>
              </w:rPr>
              <w:t>※</w:t>
            </w:r>
            <w:r w:rsidRPr="00E8247B">
              <w:rPr>
                <w:rFonts w:ascii="標楷體" w:hAnsi="標楷體" w:hint="eastAsia"/>
                <w:spacing w:val="0"/>
                <w:sz w:val="22"/>
                <w:szCs w:val="22"/>
              </w:rPr>
              <w:t>發電機及並聯盤控制開關盤</w:t>
            </w:r>
            <w:r w:rsidRPr="00E8247B">
              <w:rPr>
                <w:rFonts w:ascii="標楷體" w:hAnsi="標楷體" w:hint="eastAsia"/>
                <w:spacing w:val="0"/>
                <w:sz w:val="22"/>
                <w:szCs w:val="22"/>
                <w:lang w:bidi="ta-IN"/>
              </w:rPr>
              <w:t>安裝定位</w:t>
            </w:r>
            <w:r w:rsidRPr="00E8247B">
              <w:rPr>
                <w:rFonts w:ascii="標楷體" w:hAnsi="標楷體" w:hint="eastAsia"/>
                <w:sz w:val="22"/>
                <w:szCs w:val="22"/>
                <w:lang w:val="zh-TW"/>
              </w:rPr>
              <w:t>/</w:t>
            </w:r>
            <w:r w:rsidRPr="00E8247B">
              <w:rPr>
                <w:rFonts w:ascii="標楷體" w:hAnsi="標楷體" w:hint="eastAsia"/>
                <w:spacing w:val="0"/>
                <w:sz w:val="22"/>
                <w:szCs w:val="22"/>
              </w:rPr>
              <w:t>發電機設備安裝</w:t>
            </w:r>
            <w:r w:rsidRPr="00E8247B">
              <w:rPr>
                <w:rFonts w:ascii="標楷體" w:hAnsi="標楷體" w:hint="eastAsia"/>
                <w:sz w:val="22"/>
                <w:szCs w:val="22"/>
                <w:lang w:val="zh-TW"/>
              </w:rPr>
              <w:t>/</w:t>
            </w:r>
            <w:r w:rsidRPr="00E8247B">
              <w:rPr>
                <w:rFonts w:ascii="標楷體" w:hAnsi="標楷體" w:hint="eastAsia"/>
                <w:spacing w:val="0"/>
                <w:sz w:val="22"/>
                <w:szCs w:val="22"/>
              </w:rPr>
              <w:t>排煙淨化器及消音器安裝</w:t>
            </w:r>
            <w:r w:rsidRPr="00E8247B">
              <w:rPr>
                <w:rFonts w:ascii="標楷體" w:hAnsi="標楷體" w:hint="eastAsia"/>
                <w:sz w:val="22"/>
                <w:szCs w:val="22"/>
                <w:lang w:val="zh-TW"/>
              </w:rPr>
              <w:t>/</w:t>
            </w:r>
            <w:r w:rsidRPr="00E8247B">
              <w:rPr>
                <w:rFonts w:ascii="標楷體" w:hAnsi="標楷體" w:hint="eastAsia"/>
                <w:spacing w:val="0"/>
                <w:sz w:val="22"/>
                <w:szCs w:val="22"/>
              </w:rPr>
              <w:t>油箱設備及油槽通氣管安裝</w:t>
            </w:r>
            <w:r w:rsidRPr="00E8247B">
              <w:rPr>
                <w:rFonts w:ascii="標楷體" w:hAnsi="標楷體" w:hint="eastAsia"/>
                <w:sz w:val="22"/>
                <w:szCs w:val="22"/>
                <w:lang w:val="zh-TW"/>
              </w:rPr>
              <w:t>/</w:t>
            </w:r>
            <w:r w:rsidRPr="00E8247B">
              <w:rPr>
                <w:rFonts w:ascii="標楷體" w:hAnsi="標楷體" w:hint="eastAsia"/>
                <w:sz w:val="22"/>
                <w:szCs w:val="22"/>
              </w:rPr>
              <w:t>地下油槽安裝</w:t>
            </w:r>
          </w:p>
        </w:tc>
        <w:tc>
          <w:tcPr>
            <w:tcW w:w="1560" w:type="dxa"/>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高空作業車作業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控制器空載操作試運轉是否正常？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560"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承載勞工於工作台上作業是否配戴安全帶並依規定使用工作台不得為載運重物及氧氣乙炔鋼瓶？</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560"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高空工作車工作台作業半徑下方人員禁止進入？</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560"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移動工作車時，工作台是否先行降下且工作台上禁止有作業人員？</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2.查驗結果合格者註明「○」，不合格者註明「</w:t>
            </w:r>
            <w:r w:rsidRPr="00E8247B">
              <w:rPr>
                <w:rFonts w:ascii="標楷體" w:hAnsi="標楷體" w:cs="細明體" w:hint="eastAsia"/>
                <w:sz w:val="24"/>
                <w:szCs w:val="24"/>
              </w:rPr>
              <w:t>╳</w:t>
            </w:r>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本表由工地現場監造人員實地檢查後覈實記載簽認，並應由監造工地負責人或授權人確實複閱</w:t>
            </w:r>
            <w:r w:rsidRPr="00E8247B">
              <w:rPr>
                <w:rFonts w:ascii="標楷體" w:hAnsi="標楷體" w:cs="Arial"/>
                <w:sz w:val="24"/>
                <w:szCs w:val="24"/>
              </w:rPr>
              <w:t>。</w:t>
            </w:r>
          </w:p>
        </w:tc>
      </w:tr>
    </w:tbl>
    <w:p w:rsidR="00B37FB9" w:rsidRPr="00E8247B" w:rsidRDefault="00B37FB9" w:rsidP="00B37FB9">
      <w:pPr>
        <w:autoSpaceDE/>
        <w:autoSpaceDN/>
        <w:snapToGrid/>
        <w:spacing w:afterLines="25" w:after="60" w:line="280" w:lineRule="exact"/>
        <w:jc w:val="left"/>
        <w:rPr>
          <w:rFonts w:ascii="標楷體" w:hAnsi="標楷體" w:cs="Arial"/>
          <w:snapToGrid/>
          <w:spacing w:val="0"/>
          <w:kern w:val="2"/>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snapToGrid/>
          <w:spacing w:val="0"/>
          <w:kern w:val="2"/>
          <w:sz w:val="28"/>
          <w:szCs w:val="28"/>
        </w:rPr>
        <w:br w:type="page"/>
      </w:r>
      <w:r w:rsidR="004C3459" w:rsidRPr="00E8247B">
        <w:rPr>
          <w:noProof/>
        </w:rPr>
        <w:lastRenderedPageBreak/>
        <mc:AlternateContent>
          <mc:Choice Requires="wps">
            <w:drawing>
              <wp:anchor distT="0" distB="0" distL="114300" distR="114300" simplePos="0" relativeHeight="252327936" behindDoc="0" locked="0" layoutInCell="1" allowOverlap="1">
                <wp:simplePos x="0" y="0"/>
                <wp:positionH relativeFrom="column">
                  <wp:posOffset>4744085</wp:posOffset>
                </wp:positionH>
                <wp:positionV relativeFrom="paragraph">
                  <wp:posOffset>-509905</wp:posOffset>
                </wp:positionV>
                <wp:extent cx="1638300" cy="329565"/>
                <wp:effectExtent l="0" t="0" r="0" b="0"/>
                <wp:wrapNone/>
                <wp:docPr id="27954" name="文字方塊 279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329565"/>
                        </a:xfrm>
                        <a:prstGeom prst="rect">
                          <a:avLst/>
                        </a:prstGeom>
                        <a:solidFill>
                          <a:srgbClr val="FFFFFF"/>
                        </a:solidFill>
                        <a:ln w="9525">
                          <a:solidFill>
                            <a:srgbClr val="000000"/>
                          </a:solidFill>
                          <a:miter lim="800000"/>
                          <a:headEnd/>
                          <a:tailEnd/>
                        </a:ln>
                      </wps:spPr>
                      <wps:txbx>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74</w:t>
                            </w:r>
                            <w:r w:rsidRPr="00C3339A">
                              <w:rPr>
                                <w:rFonts w:hint="eastAsia"/>
                                <w:color w:val="C00000"/>
                              </w:rPr>
                              <w:t>-4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954" o:spid="_x0000_s1244" type="#_x0000_t202" style="position:absolute;left:0;text-align:left;margin-left:373.55pt;margin-top:-40.15pt;width:129pt;height:25.95pt;z-index:2523279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">
                <v:textbox style="mso-fit-shape-to-text:t">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74</w:t>
                      </w:r>
                      <w:r w:rsidRPr="00C3339A">
                        <w:rPr>
                          <w:rFonts w:hint="eastAsia"/>
                          <w:color w:val="C00000"/>
                        </w:rPr>
                        <w:t>-4</w:t>
                      </w:r>
                    </w:p>
                  </w:txbxContent>
                </v:textbox>
              </v:shape>
            </w:pict>
          </mc:Fallback>
        </mc:AlternateContent>
      </w:r>
      <w:r w:rsidRPr="00E8247B">
        <w:rPr>
          <w:rFonts w:ascii="標楷體" w:hAnsi="標楷體" w:cs="新細明體" w:hint="eastAsia"/>
          <w:snapToGrid/>
          <w:spacing w:val="0"/>
          <w:sz w:val="28"/>
          <w:szCs w:val="28"/>
        </w:rPr>
        <w:t>表SG-74-4 發電機設備安裝施工安全衛生抽查</w:t>
      </w:r>
      <w:r w:rsidRPr="00E8247B">
        <w:rPr>
          <w:rFonts w:ascii="標楷體" w:hAnsi="標楷體" w:cs="Arial" w:hint="eastAsia"/>
          <w:snapToGrid/>
          <w:spacing w:val="0"/>
          <w:kern w:val="2"/>
          <w:sz w:val="28"/>
          <w:szCs w:val="28"/>
        </w:rPr>
        <w:t>紀錄表</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堆高機作業安全檢查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86"/>
        <w:gridCol w:w="1560"/>
        <w:gridCol w:w="2902"/>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274" w:type="dxa"/>
            <w:gridSpan w:val="2"/>
            <w:vMerge w:val="restart"/>
            <w:textDirection w:val="tbRlV"/>
            <w:vAlign w:val="center"/>
          </w:tcPr>
          <w:p w:rsidR="00FF0DD4" w:rsidRPr="00E8247B" w:rsidRDefault="00FF0DD4" w:rsidP="00FF0DD4">
            <w:pPr>
              <w:spacing w:line="240" w:lineRule="auto"/>
              <w:jc w:val="left"/>
              <w:rPr>
                <w:spacing w:val="0"/>
                <w:sz w:val="18"/>
                <w:szCs w:val="18"/>
              </w:rPr>
            </w:pPr>
            <w:r w:rsidRPr="00E8247B">
              <w:rPr>
                <w:rFonts w:ascii="標楷體" w:hAnsi="標楷體" w:hint="eastAsia"/>
                <w:spacing w:val="0"/>
                <w:sz w:val="18"/>
                <w:szCs w:val="18"/>
              </w:rPr>
              <w:t>發電機及並聯盤控制開關盤</w:t>
            </w:r>
            <w:r w:rsidRPr="00E8247B">
              <w:rPr>
                <w:rFonts w:ascii="標楷體" w:hAnsi="標楷體" w:hint="eastAsia"/>
                <w:spacing w:val="0"/>
                <w:sz w:val="18"/>
                <w:szCs w:val="18"/>
                <w:lang w:bidi="ta-IN"/>
              </w:rPr>
              <w:t>安裝定位</w:t>
            </w:r>
            <w:r w:rsidRPr="00E8247B">
              <w:rPr>
                <w:rFonts w:ascii="標楷體" w:hAnsi="標楷體" w:hint="eastAsia"/>
                <w:sz w:val="18"/>
                <w:szCs w:val="18"/>
                <w:lang w:val="zh-TW"/>
              </w:rPr>
              <w:t>/</w:t>
            </w:r>
            <w:r w:rsidRPr="00E8247B">
              <w:rPr>
                <w:rFonts w:ascii="標楷體" w:hAnsi="標楷體" w:hint="eastAsia"/>
                <w:spacing w:val="0"/>
                <w:sz w:val="18"/>
                <w:szCs w:val="18"/>
              </w:rPr>
              <w:t>發電機設備安裝</w:t>
            </w:r>
            <w:r w:rsidRPr="00E8247B">
              <w:rPr>
                <w:rFonts w:ascii="標楷體" w:hAnsi="標楷體" w:hint="eastAsia"/>
                <w:sz w:val="18"/>
                <w:szCs w:val="18"/>
                <w:lang w:val="zh-TW"/>
              </w:rPr>
              <w:t>/</w:t>
            </w:r>
            <w:r w:rsidRPr="00E8247B">
              <w:rPr>
                <w:rFonts w:ascii="標楷體" w:hAnsi="標楷體" w:hint="eastAsia"/>
                <w:spacing w:val="0"/>
                <w:sz w:val="18"/>
                <w:szCs w:val="18"/>
              </w:rPr>
              <w:t>排煙淨化器及消音器安裝</w:t>
            </w:r>
            <w:r w:rsidRPr="00E8247B">
              <w:rPr>
                <w:rFonts w:ascii="標楷體" w:hAnsi="標楷體" w:hint="eastAsia"/>
                <w:sz w:val="18"/>
                <w:szCs w:val="18"/>
                <w:lang w:val="zh-TW"/>
              </w:rPr>
              <w:t>/</w:t>
            </w:r>
            <w:r w:rsidRPr="00E8247B">
              <w:rPr>
                <w:rFonts w:ascii="標楷體" w:hAnsi="標楷體" w:hint="eastAsia"/>
                <w:spacing w:val="0"/>
                <w:sz w:val="18"/>
                <w:szCs w:val="18"/>
              </w:rPr>
              <w:t>油箱設備及油槽通氣管安裝</w:t>
            </w:r>
            <w:r w:rsidRPr="00E8247B">
              <w:rPr>
                <w:rFonts w:ascii="標楷體" w:hAnsi="標楷體" w:hint="eastAsia"/>
                <w:sz w:val="18"/>
                <w:szCs w:val="18"/>
                <w:lang w:val="zh-TW"/>
              </w:rPr>
              <w:t>/</w:t>
            </w:r>
            <w:r w:rsidRPr="00E8247B">
              <w:rPr>
                <w:rFonts w:ascii="標楷體" w:hAnsi="標楷體" w:hint="eastAsia"/>
                <w:sz w:val="18"/>
                <w:szCs w:val="18"/>
              </w:rPr>
              <w:t>地下油槽安裝</w:t>
            </w:r>
          </w:p>
        </w:tc>
        <w:tc>
          <w:tcPr>
            <w:tcW w:w="1560" w:type="dxa"/>
            <w:tcBorders>
              <w:top w:val="single" w:sz="6" w:space="0" w:color="auto"/>
            </w:tcBorders>
            <w:vAlign w:val="center"/>
          </w:tcPr>
          <w:p w:rsidR="00FF0DD4" w:rsidRPr="00E8247B" w:rsidRDefault="00FF0DD4" w:rsidP="00FF0DD4">
            <w:pPr>
              <w:jc w:val="cente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4"/>
                <w:szCs w:val="24"/>
              </w:rPr>
            </w:pPr>
          </w:p>
        </w:tc>
        <w:tc>
          <w:tcPr>
            <w:tcW w:w="1560" w:type="dxa"/>
            <w:vAlign w:val="center"/>
          </w:tcPr>
          <w:p w:rsidR="00FF0DD4" w:rsidRPr="00E8247B" w:rsidRDefault="00FF0DD4" w:rsidP="00FF0DD4">
            <w:pPr>
              <w:jc w:val="cente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2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4"/>
                <w:szCs w:val="24"/>
              </w:rPr>
            </w:pPr>
          </w:p>
        </w:tc>
        <w:tc>
          <w:tcPr>
            <w:tcW w:w="1560" w:type="dxa"/>
            <w:vAlign w:val="center"/>
          </w:tcPr>
          <w:p w:rsidR="00FF0DD4" w:rsidRPr="00E8247B" w:rsidRDefault="00FF0DD4" w:rsidP="00FF0DD4">
            <w:pPr>
              <w:jc w:val="cente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693"/>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274" w:type="dxa"/>
            <w:gridSpan w:val="2"/>
            <w:vMerge w:val="restart"/>
            <w:tcBorders>
              <w:top w:val="single" w:sz="4" w:space="0" w:color="auto"/>
            </w:tcBorders>
            <w:textDirection w:val="tbRlV"/>
            <w:vAlign w:val="center"/>
          </w:tcPr>
          <w:p w:rsidR="00B37FB9" w:rsidRPr="00E8247B" w:rsidRDefault="00B37FB9" w:rsidP="009A5B3F">
            <w:pPr>
              <w:spacing w:line="240" w:lineRule="auto"/>
              <w:jc w:val="left"/>
              <w:rPr>
                <w:spacing w:val="0"/>
                <w:sz w:val="22"/>
                <w:szCs w:val="22"/>
              </w:rPr>
            </w:pPr>
            <w:r w:rsidRPr="00E8247B">
              <w:rPr>
                <w:rFonts w:ascii="標楷體" w:hAnsi="標楷體" w:cs="標楷體" w:hint="eastAsia"/>
                <w:b/>
                <w:sz w:val="22"/>
                <w:szCs w:val="22"/>
              </w:rPr>
              <w:t>※</w:t>
            </w:r>
            <w:r w:rsidRPr="00E8247B">
              <w:rPr>
                <w:rFonts w:ascii="標楷體" w:hAnsi="標楷體" w:hint="eastAsia"/>
                <w:spacing w:val="0"/>
                <w:sz w:val="22"/>
                <w:szCs w:val="22"/>
              </w:rPr>
              <w:t>發電機及並聯盤控制開關盤</w:t>
            </w:r>
            <w:r w:rsidRPr="00E8247B">
              <w:rPr>
                <w:rFonts w:ascii="標楷體" w:hAnsi="標楷體" w:hint="eastAsia"/>
                <w:spacing w:val="0"/>
                <w:sz w:val="22"/>
                <w:szCs w:val="22"/>
                <w:lang w:bidi="ta-IN"/>
              </w:rPr>
              <w:t>安裝定位</w:t>
            </w:r>
            <w:r w:rsidRPr="00E8247B">
              <w:rPr>
                <w:rFonts w:ascii="標楷體" w:hAnsi="標楷體" w:hint="eastAsia"/>
                <w:sz w:val="22"/>
                <w:szCs w:val="22"/>
                <w:lang w:val="zh-TW"/>
              </w:rPr>
              <w:t>/</w:t>
            </w:r>
            <w:r w:rsidRPr="00E8247B">
              <w:rPr>
                <w:rFonts w:ascii="標楷體" w:hAnsi="標楷體" w:hint="eastAsia"/>
                <w:spacing w:val="0"/>
                <w:sz w:val="22"/>
                <w:szCs w:val="22"/>
              </w:rPr>
              <w:t>發電機設備安裝</w:t>
            </w:r>
            <w:r w:rsidRPr="00E8247B">
              <w:rPr>
                <w:rFonts w:ascii="標楷體" w:hAnsi="標楷體" w:hint="eastAsia"/>
                <w:sz w:val="22"/>
                <w:szCs w:val="22"/>
                <w:lang w:val="zh-TW"/>
              </w:rPr>
              <w:t>/</w:t>
            </w:r>
            <w:r w:rsidRPr="00E8247B">
              <w:rPr>
                <w:rFonts w:ascii="標楷體" w:hAnsi="標楷體" w:hint="eastAsia"/>
                <w:spacing w:val="0"/>
                <w:sz w:val="22"/>
                <w:szCs w:val="22"/>
              </w:rPr>
              <w:t>排煙淨化器及消音器安裝</w:t>
            </w:r>
            <w:r w:rsidRPr="00E8247B">
              <w:rPr>
                <w:rFonts w:ascii="標楷體" w:hAnsi="標楷體" w:hint="eastAsia"/>
                <w:sz w:val="22"/>
                <w:szCs w:val="22"/>
                <w:lang w:val="zh-TW"/>
              </w:rPr>
              <w:t>/</w:t>
            </w:r>
            <w:r w:rsidRPr="00E8247B">
              <w:rPr>
                <w:rFonts w:ascii="標楷體" w:hAnsi="標楷體" w:hint="eastAsia"/>
                <w:spacing w:val="0"/>
                <w:sz w:val="22"/>
                <w:szCs w:val="22"/>
              </w:rPr>
              <w:t>油箱設備及油槽通氣管安裝</w:t>
            </w:r>
            <w:r w:rsidRPr="00E8247B">
              <w:rPr>
                <w:rFonts w:ascii="標楷體" w:hAnsi="標楷體" w:hint="eastAsia"/>
                <w:sz w:val="22"/>
                <w:szCs w:val="22"/>
                <w:lang w:val="zh-TW"/>
              </w:rPr>
              <w:t>/</w:t>
            </w:r>
            <w:r w:rsidRPr="00E8247B">
              <w:rPr>
                <w:rFonts w:ascii="標楷體" w:hAnsi="標楷體" w:hint="eastAsia"/>
                <w:sz w:val="22"/>
                <w:szCs w:val="22"/>
              </w:rPr>
              <w:t>地下油槽安裝</w:t>
            </w:r>
          </w:p>
        </w:tc>
        <w:tc>
          <w:tcPr>
            <w:tcW w:w="1560" w:type="dxa"/>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堆高機作業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堆高機操作人員是否具訓練合格證照？</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33"/>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274"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560"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堆高機之托板或撬板是否有顯著之損傷，變形或腐蝕者？</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44"/>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274"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560"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堆高機使用荷重是否超過該機械所能承受之最大荷重？</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274"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560"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堆高機作業所有人員是否已遠離該機械 (駕駛者等依規定就位者除外)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274"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560"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堆高機作業時是否禁止人員 (駕駛者等依規定就位者除外)進入操作半徑內或是否附近有危險之虞之場所？</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lastRenderedPageBreak/>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2.查驗結果合格者註明「○」，不合格者註明「</w:t>
            </w:r>
            <w:r w:rsidRPr="00E8247B">
              <w:rPr>
                <w:rFonts w:ascii="標楷體" w:hAnsi="標楷體" w:cs="細明體" w:hint="eastAsia"/>
                <w:sz w:val="24"/>
                <w:szCs w:val="24"/>
              </w:rPr>
              <w:t>╳</w:t>
            </w:r>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本表由工地現場監造人員實地檢查後覈實記載簽認，並應由監造工地負責人或授權人確實複閱</w:t>
            </w:r>
            <w:r w:rsidRPr="00E8247B">
              <w:rPr>
                <w:rFonts w:ascii="標楷體" w:hAnsi="標楷體" w:cs="Arial"/>
                <w:sz w:val="24"/>
                <w:szCs w:val="24"/>
              </w:rPr>
              <w:t>。</w:t>
            </w:r>
          </w:p>
        </w:tc>
      </w:tr>
    </w:tbl>
    <w:p w:rsidR="00B37FB9" w:rsidRPr="00E8247B" w:rsidRDefault="00B37FB9" w:rsidP="00B37FB9">
      <w:pPr>
        <w:autoSpaceDE/>
        <w:autoSpaceDN/>
        <w:snapToGrid/>
        <w:spacing w:afterLines="25" w:after="60" w:line="280" w:lineRule="exact"/>
        <w:rPr>
          <w:b/>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bookmarkStart w:id="0" w:name="_GoBack"/>
      <w:bookmarkEnd w:id="0"/>
    </w:p>
    <w:sectPr w:rsidR="00B37FB9" w:rsidRPr="00E8247B" w:rsidSect="0011427E">
      <w:footerReference w:type="first" r:id="rId11"/>
      <w:pgSz w:w="11906" w:h="16838" w:code="9"/>
      <w:pgMar w:top="1418" w:right="1247" w:bottom="1134" w:left="1304" w:header="567" w:footer="510" w:gutter="0"/>
      <w:cols w:space="425"/>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930" w:rsidRDefault="00D14930">
      <w:r>
        <w:separator/>
      </w:r>
    </w:p>
  </w:endnote>
  <w:endnote w:type="continuationSeparator" w:id="0">
    <w:p w:rsidR="00D14930" w:rsidRDefault="00D14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DFKaiShu-SB-Estd-BF">
    <w:altName w:val="Arial Unicode MS"/>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930" w:rsidRDefault="00D14930">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D14930" w:rsidRDefault="00D14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B27835" w:rsidRDefault="00FF0DD4" w:rsidP="00F37AD8">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FF0DD4" w:rsidRPr="00B27835" w:rsidRDefault="00FF0DD4" w:rsidP="00F37AD8">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11112版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9A7"/>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27E"/>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6BF"/>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13F"/>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23"/>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D10"/>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482"/>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631"/>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9A"/>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30F"/>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3DD"/>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4B7"/>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1C13"/>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930"/>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5A02"/>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BF9"/>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19F"/>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494"/>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47B"/>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0DD4"/>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3C66F376"/>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2B17A-8158-4D70-99BF-EBA432387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627</Words>
  <Characters>3577</Characters>
  <Application>Microsoft Office Word</Application>
  <DocSecurity>0</DocSecurity>
  <Lines>29</Lines>
  <Paragraphs>8</Paragraphs>
  <ScaleCrop>false</ScaleCrop>
  <Company>TYLin Taiwan</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2023-10-25T03:49:00Z</dcterms:created>
  <dcterms:modified xsi:type="dcterms:W3CDTF">2023-10-25T03:49:00Z</dcterms:modified>
</cp:coreProperties>
</file>