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15D" w:rsidRPr="00FB2E37" w:rsidRDefault="00116E12" w:rsidP="00DC215D">
      <w:pPr>
        <w:pStyle w:val="-10"/>
        <w:jc w:val="center"/>
        <w:rPr>
          <w:rFonts w:ascii="Times New Roman" w:hAnsi="Times New Roman"/>
          <w:b/>
        </w:rPr>
      </w:pPr>
      <w:r w:rsidRPr="00FB2E37">
        <w:rPr>
          <w:rFonts w:ascii="Times New Roman" w:hAnsi="Times New Roman" w:hint="eastAsia"/>
          <w:b/>
        </w:rPr>
        <w:t>公路</w:t>
      </w:r>
      <w:r w:rsidRPr="00FB2E37">
        <w:rPr>
          <w:rFonts w:ascii="Times New Roman" w:hAnsi="Times New Roman" w:hint="eastAsia"/>
          <w:b/>
          <w:color w:val="FF0000"/>
        </w:rPr>
        <w:t>局</w:t>
      </w:r>
      <w:r w:rsidRPr="00FB2E37">
        <w:rPr>
          <w:rFonts w:ascii="Times New Roman" w:hAnsi="Times New Roman" w:hint="eastAsia"/>
          <w:b/>
        </w:rPr>
        <w:t>公路養護手冊</w:t>
      </w:r>
      <w:r w:rsidR="009B2AF8" w:rsidRPr="00FB2E37">
        <w:rPr>
          <w:rFonts w:ascii="Times New Roman" w:hAnsi="Times New Roman" w:hint="eastAsia"/>
          <w:b/>
        </w:rPr>
        <w:t>部分</w:t>
      </w:r>
      <w:r w:rsidRPr="00FB2E37">
        <w:rPr>
          <w:rFonts w:ascii="Times New Roman" w:hAnsi="Times New Roman" w:hint="eastAsia"/>
          <w:b/>
        </w:rPr>
        <w:t>規定</w:t>
      </w:r>
      <w:r w:rsidR="00DC215D" w:rsidRPr="00FB2E37">
        <w:rPr>
          <w:rFonts w:ascii="Times New Roman" w:hAnsi="Times New Roman" w:hint="eastAsia"/>
          <w:b/>
        </w:rPr>
        <w:t>修正</w:t>
      </w:r>
      <w:r w:rsidRPr="00FB2E37">
        <w:rPr>
          <w:rFonts w:ascii="Times New Roman" w:hAnsi="Times New Roman" w:hint="eastAsia"/>
          <w:b/>
        </w:rPr>
        <w:t>總</w:t>
      </w:r>
      <w:r w:rsidR="00DC215D" w:rsidRPr="00FB2E37">
        <w:rPr>
          <w:rFonts w:ascii="Times New Roman" w:hAnsi="Times New Roman" w:hint="eastAsia"/>
          <w:b/>
        </w:rPr>
        <w:t>說明</w:t>
      </w:r>
    </w:p>
    <w:p w:rsidR="00F47481" w:rsidRPr="008848F4" w:rsidRDefault="002C2EC5" w:rsidP="00937487">
      <w:pPr>
        <w:pStyle w:val="-1"/>
        <w:spacing w:beforeLines="0" w:before="0" w:afterLines="0" w:after="0"/>
        <w:ind w:firstLineChars="200" w:firstLine="560"/>
        <w:rPr>
          <w:rFonts w:cs="Times New Roman"/>
          <w:sz w:val="28"/>
          <w:szCs w:val="28"/>
        </w:rPr>
      </w:pPr>
      <w:r w:rsidRPr="008848F4">
        <w:rPr>
          <w:rFonts w:cs="Times New Roman" w:hint="eastAsia"/>
          <w:sz w:val="28"/>
          <w:szCs w:val="28"/>
        </w:rPr>
        <w:t>本局因轄內橋梁眾多達3000餘座，為維橋</w:t>
      </w:r>
      <w:bookmarkStart w:id="0" w:name="_GoBack"/>
      <w:bookmarkEnd w:id="0"/>
      <w:r w:rsidRPr="008848F4">
        <w:rPr>
          <w:rFonts w:cs="Times New Roman" w:hint="eastAsia"/>
          <w:sz w:val="28"/>
          <w:szCs w:val="28"/>
        </w:rPr>
        <w:t>梁通行安全，本局一線工務段同仁戮力</w:t>
      </w:r>
      <w:r w:rsidR="00095E70" w:rsidRPr="008848F4">
        <w:rPr>
          <w:rFonts w:cs="Times New Roman" w:hint="eastAsia"/>
          <w:sz w:val="28"/>
          <w:szCs w:val="28"/>
        </w:rPr>
        <w:t>按交通部頒公路養護規範、</w:t>
      </w:r>
      <w:r w:rsidR="006C7D22" w:rsidRPr="008848F4">
        <w:rPr>
          <w:rFonts w:cs="Times New Roman" w:hint="eastAsia"/>
          <w:sz w:val="28"/>
          <w:szCs w:val="28"/>
        </w:rPr>
        <w:t>本局公路養護手冊</w:t>
      </w:r>
      <w:r w:rsidRPr="008848F4">
        <w:rPr>
          <w:rFonts w:cs="Times New Roman" w:hint="eastAsia"/>
          <w:sz w:val="28"/>
          <w:szCs w:val="28"/>
        </w:rPr>
        <w:t>辦</w:t>
      </w:r>
      <w:r w:rsidR="006C7D22" w:rsidRPr="008848F4">
        <w:rPr>
          <w:rFonts w:cs="Times New Roman" w:hint="eastAsia"/>
          <w:sz w:val="28"/>
          <w:szCs w:val="28"/>
        </w:rPr>
        <w:t>理</w:t>
      </w:r>
      <w:r w:rsidRPr="008848F4">
        <w:rPr>
          <w:rFonts w:cs="Times New Roman" w:hint="eastAsia"/>
          <w:sz w:val="28"/>
          <w:szCs w:val="28"/>
        </w:rPr>
        <w:t>橋檢，為橋梁安全把關，</w:t>
      </w:r>
      <w:r w:rsidR="006C7D22" w:rsidRPr="008848F4">
        <w:rPr>
          <w:rFonts w:cs="Times New Roman" w:hint="eastAsia"/>
          <w:sz w:val="28"/>
          <w:szCs w:val="28"/>
        </w:rPr>
        <w:t>惟因近幾年全球氣候變遷影響，天然災害逐年加劇，</w:t>
      </w:r>
      <w:r w:rsidR="0044766A" w:rsidRPr="008848F4">
        <w:rPr>
          <w:rFonts w:cs="Times New Roman" w:hint="eastAsia"/>
          <w:sz w:val="28"/>
          <w:szCs w:val="28"/>
        </w:rPr>
        <w:t>加上</w:t>
      </w:r>
      <w:r w:rsidR="00B544F3" w:rsidRPr="008848F4">
        <w:rPr>
          <w:rFonts w:cs="Times New Roman" w:hint="eastAsia"/>
          <w:sz w:val="28"/>
          <w:szCs w:val="28"/>
        </w:rPr>
        <w:t>橋梁因自身老舊劣化持續進行</w:t>
      </w:r>
      <w:r w:rsidR="0044766A" w:rsidRPr="008848F4">
        <w:rPr>
          <w:rFonts w:cs="Times New Roman" w:hint="eastAsia"/>
          <w:sz w:val="28"/>
          <w:szCs w:val="28"/>
        </w:rPr>
        <w:t>等</w:t>
      </w:r>
      <w:r w:rsidR="00B544F3" w:rsidRPr="008848F4">
        <w:rPr>
          <w:rFonts w:cs="Times New Roman" w:hint="eastAsia"/>
          <w:sz w:val="28"/>
          <w:szCs w:val="28"/>
        </w:rPr>
        <w:t>，</w:t>
      </w:r>
      <w:r w:rsidR="007C623F" w:rsidRPr="008848F4">
        <w:rPr>
          <w:rFonts w:cs="Times New Roman" w:hint="eastAsia"/>
          <w:sz w:val="28"/>
          <w:szCs w:val="28"/>
        </w:rPr>
        <w:t>實有必要就</w:t>
      </w:r>
      <w:r w:rsidR="005D3F5D" w:rsidRPr="008848F4">
        <w:rPr>
          <w:rFonts w:cs="Times New Roman" w:hint="eastAsia"/>
          <w:sz w:val="28"/>
          <w:szCs w:val="28"/>
        </w:rPr>
        <w:t>現行橋檢機制檢討強化，爰藉本次規定修正，強化新建及重要橋梁檢測頻率，以維用路人安全</w:t>
      </w:r>
      <w:r w:rsidR="00F47481" w:rsidRPr="008848F4">
        <w:rPr>
          <w:rFonts w:cs="Times New Roman" w:hint="eastAsia"/>
          <w:sz w:val="28"/>
          <w:szCs w:val="28"/>
        </w:rPr>
        <w:t>，重點說明如下：</w:t>
      </w:r>
    </w:p>
    <w:p w:rsidR="00F47481" w:rsidRPr="008848F4" w:rsidRDefault="009931D2" w:rsidP="00937487">
      <w:pPr>
        <w:pStyle w:val="-1"/>
        <w:numPr>
          <w:ilvl w:val="0"/>
          <w:numId w:val="4"/>
        </w:numPr>
        <w:spacing w:beforeLines="0" w:before="0" w:afterLines="0" w:after="0"/>
        <w:rPr>
          <w:rFonts w:cs="Times New Roman"/>
          <w:sz w:val="28"/>
          <w:szCs w:val="28"/>
        </w:rPr>
      </w:pPr>
      <w:r w:rsidRPr="008848F4">
        <w:rPr>
          <w:rFonts w:cs="Times New Roman" w:hint="eastAsia"/>
          <w:sz w:val="28"/>
          <w:szCs w:val="28"/>
        </w:rPr>
        <w:t>新建橋梁竣工，部分有少許瑕疵，為防微杜漸，</w:t>
      </w:r>
      <w:r w:rsidR="005134F8" w:rsidRPr="008848F4">
        <w:rPr>
          <w:rFonts w:cs="Times New Roman" w:hint="eastAsia"/>
          <w:sz w:val="28"/>
          <w:szCs w:val="28"/>
        </w:rPr>
        <w:t>縮短新橋第一次橋檢時間，</w:t>
      </w:r>
      <w:r w:rsidR="001B4044" w:rsidRPr="008848F4">
        <w:rPr>
          <w:rFonts w:cs="Times New Roman" w:hint="eastAsia"/>
          <w:sz w:val="28"/>
          <w:szCs w:val="28"/>
        </w:rPr>
        <w:t>極早發現問題改善。</w:t>
      </w:r>
      <w:r w:rsidR="006D62FD" w:rsidRPr="008848F4">
        <w:rPr>
          <w:rFonts w:cs="Times New Roman" w:hint="eastAsia"/>
          <w:sz w:val="28"/>
          <w:szCs w:val="28"/>
        </w:rPr>
        <w:t>(修正5.3.3節)</w:t>
      </w:r>
    </w:p>
    <w:p w:rsidR="006D62FD" w:rsidRPr="008848F4" w:rsidRDefault="00F62AD4" w:rsidP="00937487">
      <w:pPr>
        <w:pStyle w:val="-1"/>
        <w:numPr>
          <w:ilvl w:val="0"/>
          <w:numId w:val="4"/>
        </w:numPr>
        <w:spacing w:beforeLines="0" w:before="0" w:afterLines="0" w:after="0"/>
        <w:rPr>
          <w:rFonts w:cs="Times New Roman"/>
          <w:sz w:val="28"/>
          <w:szCs w:val="28"/>
        </w:rPr>
      </w:pPr>
      <w:r w:rsidRPr="008848F4">
        <w:rPr>
          <w:rFonts w:cs="Times New Roman" w:hint="eastAsia"/>
          <w:sz w:val="28"/>
          <w:szCs w:val="28"/>
        </w:rPr>
        <w:t>檢討一線同仁橋檢工作能量</w:t>
      </w:r>
      <w:r w:rsidR="00D53081" w:rsidRPr="008848F4">
        <w:rPr>
          <w:rFonts w:cs="Times New Roman" w:hint="eastAsia"/>
          <w:sz w:val="28"/>
          <w:szCs w:val="28"/>
        </w:rPr>
        <w:t>合理分配</w:t>
      </w:r>
      <w:r w:rsidRPr="008848F4">
        <w:rPr>
          <w:rFonts w:cs="Times New Roman" w:hint="eastAsia"/>
          <w:sz w:val="28"/>
          <w:szCs w:val="28"/>
        </w:rPr>
        <w:t>，</w:t>
      </w:r>
      <w:r w:rsidR="00766EF2" w:rsidRPr="008848F4">
        <w:rPr>
          <w:rFonts w:cs="Times New Roman" w:hint="eastAsia"/>
          <w:sz w:val="28"/>
          <w:szCs w:val="28"/>
        </w:rPr>
        <w:t>將預鑄節塊橋梁21項檢測時間，</w:t>
      </w:r>
      <w:r w:rsidR="006C58C6" w:rsidRPr="008848F4">
        <w:rPr>
          <w:rFonts w:cs="Times New Roman" w:hint="eastAsia"/>
          <w:sz w:val="28"/>
          <w:szCs w:val="28"/>
        </w:rPr>
        <w:t>由汛期前辦理調整為</w:t>
      </w:r>
      <w:r w:rsidR="002462F7" w:rsidRPr="008848F4">
        <w:rPr>
          <w:rFonts w:cs="Times New Roman" w:hint="eastAsia"/>
          <w:sz w:val="28"/>
          <w:szCs w:val="28"/>
        </w:rPr>
        <w:t>11月15日前完成。</w:t>
      </w:r>
      <w:r w:rsidR="00AA6BFF" w:rsidRPr="008848F4">
        <w:rPr>
          <w:rFonts w:cs="Times New Roman" w:hint="eastAsia"/>
          <w:sz w:val="28"/>
          <w:szCs w:val="28"/>
        </w:rPr>
        <w:t>(修正5.3.3節)</w:t>
      </w:r>
    </w:p>
    <w:p w:rsidR="00555B20" w:rsidRPr="008848F4" w:rsidRDefault="00E26096" w:rsidP="00937487">
      <w:pPr>
        <w:pStyle w:val="-1"/>
        <w:numPr>
          <w:ilvl w:val="0"/>
          <w:numId w:val="4"/>
        </w:numPr>
        <w:spacing w:beforeLines="0" w:before="0" w:afterLines="0" w:after="0"/>
        <w:rPr>
          <w:rFonts w:cs="Times New Roman"/>
          <w:sz w:val="28"/>
          <w:szCs w:val="28"/>
        </w:rPr>
      </w:pPr>
      <w:r w:rsidRPr="008848F4">
        <w:rPr>
          <w:rFonts w:cs="Times New Roman" w:hint="eastAsia"/>
          <w:sz w:val="28"/>
          <w:szCs w:val="28"/>
        </w:rPr>
        <w:t>特別檢測之</w:t>
      </w:r>
      <w:r w:rsidR="00635C64" w:rsidRPr="008848F4">
        <w:rPr>
          <w:rFonts w:cs="Times New Roman" w:hint="eastAsia"/>
          <w:sz w:val="28"/>
          <w:szCs w:val="28"/>
        </w:rPr>
        <w:t>防災</w:t>
      </w:r>
      <w:r w:rsidRPr="008848F4">
        <w:rPr>
          <w:rFonts w:cs="Times New Roman" w:hint="eastAsia"/>
          <w:sz w:val="28"/>
          <w:szCs w:val="28"/>
        </w:rPr>
        <w:t>通報機制</w:t>
      </w:r>
      <w:r w:rsidR="00043C44" w:rsidRPr="008848F4">
        <w:rPr>
          <w:rFonts w:cs="Times New Roman" w:hint="eastAsia"/>
          <w:sz w:val="28"/>
          <w:szCs w:val="28"/>
        </w:rPr>
        <w:t>一節</w:t>
      </w:r>
      <w:r w:rsidR="00043C44" w:rsidRPr="008848F4">
        <w:rPr>
          <w:rFonts w:ascii="新細明體" w:eastAsia="新細明體" w:hAnsi="新細明體" w:cs="Times New Roman" w:hint="eastAsia"/>
          <w:sz w:val="28"/>
          <w:szCs w:val="28"/>
        </w:rPr>
        <w:t>，</w:t>
      </w:r>
      <w:r w:rsidRPr="008848F4">
        <w:rPr>
          <w:rFonts w:cs="Times New Roman" w:hint="eastAsia"/>
          <w:sz w:val="28"/>
          <w:szCs w:val="28"/>
        </w:rPr>
        <w:t>已</w:t>
      </w:r>
      <w:r w:rsidR="00576B7D" w:rsidRPr="008848F4">
        <w:rPr>
          <w:rFonts w:cs="Times New Roman" w:hint="eastAsia"/>
          <w:sz w:val="28"/>
          <w:szCs w:val="28"/>
        </w:rPr>
        <w:t>明訂</w:t>
      </w:r>
      <w:r w:rsidRPr="008848F4">
        <w:rPr>
          <w:rFonts w:cs="Times New Roman" w:hint="eastAsia"/>
          <w:sz w:val="28"/>
          <w:szCs w:val="28"/>
        </w:rPr>
        <w:t>在</w:t>
      </w:r>
      <w:r w:rsidR="00576B7D" w:rsidRPr="008848F4">
        <w:rPr>
          <w:rFonts w:cs="Times New Roman" w:hint="eastAsia"/>
          <w:sz w:val="28"/>
          <w:szCs w:val="28"/>
        </w:rPr>
        <w:t>公路設施防救災通報機制中</w:t>
      </w:r>
      <w:r w:rsidR="00576B7D" w:rsidRPr="008848F4">
        <w:rPr>
          <w:rFonts w:ascii="新細明體" w:eastAsia="新細明體" w:hAnsi="新細明體" w:cs="Times New Roman" w:hint="eastAsia"/>
          <w:sz w:val="28"/>
          <w:szCs w:val="28"/>
        </w:rPr>
        <w:t>，</w:t>
      </w:r>
      <w:r w:rsidR="00576B7D" w:rsidRPr="008848F4">
        <w:rPr>
          <w:rFonts w:cs="Times New Roman" w:hint="eastAsia"/>
          <w:sz w:val="28"/>
          <w:szCs w:val="28"/>
        </w:rPr>
        <w:t>無須於檢測規定中重複載明。</w:t>
      </w:r>
      <w:r w:rsidR="005B2361" w:rsidRPr="008848F4">
        <w:rPr>
          <w:rFonts w:cs="Times New Roman" w:hint="eastAsia"/>
          <w:sz w:val="28"/>
          <w:szCs w:val="28"/>
        </w:rPr>
        <w:t>(修正5.3.3節)</w:t>
      </w:r>
    </w:p>
    <w:p w:rsidR="006B1B1F" w:rsidRPr="007D5460" w:rsidRDefault="001925D3" w:rsidP="00937487">
      <w:pPr>
        <w:pStyle w:val="-1"/>
        <w:numPr>
          <w:ilvl w:val="0"/>
          <w:numId w:val="4"/>
        </w:numPr>
        <w:spacing w:beforeLines="0" w:before="0" w:afterLines="0" w:after="0"/>
        <w:rPr>
          <w:rFonts w:cs="Times New Roman"/>
          <w:sz w:val="28"/>
          <w:szCs w:val="28"/>
        </w:rPr>
        <w:sectPr w:rsidR="006B1B1F" w:rsidRPr="007D5460" w:rsidSect="00767063">
          <w:pgSz w:w="11906" w:h="16838"/>
          <w:pgMar w:top="1440" w:right="1800" w:bottom="1440" w:left="1800" w:header="851" w:footer="992" w:gutter="0"/>
          <w:cols w:space="425"/>
          <w:docGrid w:type="lines" w:linePitch="360"/>
        </w:sectPr>
      </w:pPr>
      <w:r w:rsidRPr="008848F4">
        <w:rPr>
          <w:rFonts w:cs="Times New Roman" w:hint="eastAsia"/>
          <w:sz w:val="28"/>
          <w:szCs w:val="28"/>
        </w:rPr>
        <w:t>分級管理B類橋梁</w:t>
      </w:r>
      <w:r w:rsidRPr="008848F4">
        <w:rPr>
          <w:rFonts w:ascii="新細明體" w:eastAsia="新細明體" w:hAnsi="新細明體" w:cs="Times New Roman" w:hint="eastAsia"/>
          <w:sz w:val="28"/>
          <w:szCs w:val="28"/>
        </w:rPr>
        <w:t>，</w:t>
      </w:r>
      <w:r w:rsidR="007C7AD3" w:rsidRPr="008848F4">
        <w:rPr>
          <w:rFonts w:cs="Times New Roman" w:hint="eastAsia"/>
          <w:sz w:val="28"/>
          <w:szCs w:val="28"/>
        </w:rPr>
        <w:t>原定義為基礎有輕微裸露橋梁，</w:t>
      </w:r>
      <w:r w:rsidR="0020348E" w:rsidRPr="008848F4">
        <w:rPr>
          <w:rFonts w:cs="Times New Roman" w:hint="eastAsia"/>
          <w:sz w:val="28"/>
          <w:szCs w:val="28"/>
        </w:rPr>
        <w:t>但考慮尚有建造日期較久缺少竣工圖之</w:t>
      </w:r>
      <w:r w:rsidR="006841DF" w:rsidRPr="008848F4">
        <w:rPr>
          <w:rFonts w:cs="Times New Roman" w:hint="eastAsia"/>
          <w:sz w:val="28"/>
          <w:szCs w:val="28"/>
        </w:rPr>
        <w:t>跨河</w:t>
      </w:r>
      <w:r w:rsidR="0020348E" w:rsidRPr="008848F4">
        <w:rPr>
          <w:rFonts w:cs="Times New Roman" w:hint="eastAsia"/>
          <w:sz w:val="28"/>
          <w:szCs w:val="28"/>
        </w:rPr>
        <w:t>橋梁</w:t>
      </w:r>
      <w:r w:rsidR="006841DF" w:rsidRPr="008848F4">
        <w:rPr>
          <w:rFonts w:cs="Times New Roman" w:hint="eastAsia"/>
          <w:sz w:val="28"/>
          <w:szCs w:val="28"/>
        </w:rPr>
        <w:t>，</w:t>
      </w:r>
      <w:r w:rsidR="0020348E" w:rsidRPr="008848F4">
        <w:rPr>
          <w:rFonts w:cs="Times New Roman" w:hint="eastAsia"/>
          <w:sz w:val="28"/>
          <w:szCs w:val="28"/>
        </w:rPr>
        <w:t>基礎不明，</w:t>
      </w:r>
      <w:r w:rsidR="00730810" w:rsidRPr="008848F4">
        <w:rPr>
          <w:rFonts w:cs="Times New Roman" w:hint="eastAsia"/>
          <w:sz w:val="28"/>
          <w:szCs w:val="28"/>
        </w:rPr>
        <w:t>如遇沖刷時無法了解基礎結構安全度，爰增加該項檢測。</w:t>
      </w:r>
      <w:r w:rsidR="00E2464A" w:rsidRPr="008848F4">
        <w:rPr>
          <w:rFonts w:cs="Times New Roman" w:hint="eastAsia"/>
          <w:sz w:val="28"/>
          <w:szCs w:val="28"/>
        </w:rPr>
        <w:t>(修正5.3.3節)</w:t>
      </w:r>
    </w:p>
    <w:p w:rsidR="009F58AE" w:rsidRPr="00937487" w:rsidRDefault="00937487" w:rsidP="0034275C">
      <w:pPr>
        <w:pStyle w:val="a4"/>
        <w:spacing w:line="480" w:lineRule="exact"/>
        <w:ind w:leftChars="0" w:left="1202"/>
        <w:jc w:val="center"/>
        <w:rPr>
          <w:rFonts w:ascii="標楷體" w:eastAsia="標楷體" w:hAnsi="標楷體"/>
          <w:b/>
          <w:sz w:val="28"/>
          <w:szCs w:val="28"/>
        </w:rPr>
      </w:pPr>
      <w:r>
        <w:rPr>
          <w:rFonts w:ascii="標楷體" w:eastAsia="標楷體" w:hAnsi="標楷體" w:hint="eastAsia"/>
          <w:b/>
          <w:sz w:val="28"/>
          <w:szCs w:val="28"/>
        </w:rPr>
        <w:lastRenderedPageBreak/>
        <w:t>公路</w:t>
      </w:r>
      <w:r w:rsidR="009F58AE" w:rsidRPr="00937487">
        <w:rPr>
          <w:rFonts w:ascii="標楷體" w:eastAsia="標楷體" w:hAnsi="標楷體" w:hint="eastAsia"/>
          <w:b/>
          <w:color w:val="FF0000"/>
          <w:sz w:val="28"/>
          <w:szCs w:val="28"/>
        </w:rPr>
        <w:t>局</w:t>
      </w:r>
      <w:r w:rsidR="009F58AE" w:rsidRPr="00937487">
        <w:rPr>
          <w:rFonts w:ascii="標楷體" w:eastAsia="標楷體" w:hAnsi="標楷體" w:hint="eastAsia"/>
          <w:b/>
          <w:sz w:val="28"/>
          <w:szCs w:val="28"/>
        </w:rPr>
        <w:t>公路養護手冊</w:t>
      </w:r>
      <w:r w:rsidR="000D4F47" w:rsidRPr="00937487">
        <w:rPr>
          <w:rFonts w:ascii="標楷體" w:eastAsia="標楷體" w:hAnsi="標楷體" w:hint="eastAsia"/>
          <w:b/>
          <w:sz w:val="28"/>
          <w:szCs w:val="28"/>
        </w:rPr>
        <w:t>部分</w:t>
      </w:r>
      <w:r w:rsidR="009F58AE" w:rsidRPr="00937487">
        <w:rPr>
          <w:rFonts w:ascii="標楷體" w:eastAsia="標楷體" w:hAnsi="標楷體" w:hint="eastAsia"/>
          <w:b/>
          <w:sz w:val="28"/>
          <w:szCs w:val="28"/>
        </w:rPr>
        <w:t>規定修正</w:t>
      </w:r>
      <w:r w:rsidR="003763D1" w:rsidRPr="00937487">
        <w:rPr>
          <w:rFonts w:ascii="標楷體" w:eastAsia="標楷體" w:hAnsi="標楷體" w:hint="eastAsia"/>
          <w:b/>
          <w:sz w:val="28"/>
          <w:szCs w:val="28"/>
        </w:rPr>
        <w:t>對照表</w:t>
      </w:r>
    </w:p>
    <w:tbl>
      <w:tblPr>
        <w:tblStyle w:val="a3"/>
        <w:tblW w:w="8957" w:type="dxa"/>
        <w:tblLook w:val="04A0" w:firstRow="1" w:lastRow="0" w:firstColumn="1" w:lastColumn="0" w:noHBand="0" w:noVBand="1"/>
      </w:tblPr>
      <w:tblGrid>
        <w:gridCol w:w="3369"/>
        <w:gridCol w:w="3260"/>
        <w:gridCol w:w="2328"/>
      </w:tblGrid>
      <w:tr w:rsidR="009F58AE" w:rsidRPr="00937487" w:rsidTr="00D74299">
        <w:tc>
          <w:tcPr>
            <w:tcW w:w="3369" w:type="dxa"/>
            <w:vAlign w:val="center"/>
          </w:tcPr>
          <w:p w:rsidR="009F58AE" w:rsidRPr="00937487" w:rsidRDefault="009F58AE" w:rsidP="0034275C">
            <w:pPr>
              <w:spacing w:line="480" w:lineRule="exact"/>
              <w:rPr>
                <w:rFonts w:ascii="標楷體" w:eastAsia="標楷體" w:hAnsi="標楷體"/>
                <w:szCs w:val="24"/>
              </w:rPr>
            </w:pPr>
            <w:r w:rsidRPr="00937487">
              <w:rPr>
                <w:rFonts w:ascii="標楷體" w:eastAsia="標楷體" w:hAnsi="標楷體" w:hint="eastAsia"/>
                <w:szCs w:val="24"/>
              </w:rPr>
              <w:t>修正規定</w:t>
            </w:r>
          </w:p>
        </w:tc>
        <w:tc>
          <w:tcPr>
            <w:tcW w:w="3260" w:type="dxa"/>
            <w:vAlign w:val="center"/>
          </w:tcPr>
          <w:p w:rsidR="009F58AE" w:rsidRPr="00937487" w:rsidRDefault="009F58AE" w:rsidP="0034275C">
            <w:pPr>
              <w:spacing w:line="480" w:lineRule="exact"/>
              <w:rPr>
                <w:rFonts w:ascii="標楷體" w:eastAsia="標楷體" w:hAnsi="標楷體"/>
                <w:szCs w:val="24"/>
              </w:rPr>
            </w:pPr>
            <w:r w:rsidRPr="00937487">
              <w:rPr>
                <w:rFonts w:ascii="標楷體" w:eastAsia="標楷體" w:hAnsi="標楷體" w:hint="eastAsia"/>
                <w:szCs w:val="24"/>
              </w:rPr>
              <w:t>現行規定</w:t>
            </w:r>
          </w:p>
        </w:tc>
        <w:tc>
          <w:tcPr>
            <w:tcW w:w="2328" w:type="dxa"/>
            <w:vAlign w:val="center"/>
          </w:tcPr>
          <w:p w:rsidR="009F58AE" w:rsidRPr="00937487" w:rsidRDefault="00116E12" w:rsidP="0034275C">
            <w:pPr>
              <w:spacing w:line="480" w:lineRule="exact"/>
              <w:jc w:val="center"/>
              <w:rPr>
                <w:rFonts w:ascii="標楷體" w:eastAsia="標楷體" w:hAnsi="標楷體"/>
                <w:szCs w:val="24"/>
              </w:rPr>
            </w:pPr>
            <w:r w:rsidRPr="00937487">
              <w:rPr>
                <w:rFonts w:ascii="標楷體" w:eastAsia="標楷體" w:hAnsi="標楷體" w:hint="eastAsia"/>
                <w:szCs w:val="24"/>
              </w:rPr>
              <w:t>說明</w:t>
            </w:r>
          </w:p>
        </w:tc>
      </w:tr>
      <w:tr w:rsidR="009F58AE" w:rsidRPr="00937487" w:rsidTr="00D74299">
        <w:trPr>
          <w:trHeight w:val="4451"/>
        </w:trPr>
        <w:tc>
          <w:tcPr>
            <w:tcW w:w="3369" w:type="dxa"/>
          </w:tcPr>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5.3.3檢測頻率</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w:t>
            </w:r>
            <w:r w:rsidRPr="00937487">
              <w:rPr>
                <w:rFonts w:ascii="標楷體" w:eastAsia="標楷體" w:hAnsi="標楷體"/>
                <w:szCs w:val="24"/>
              </w:rPr>
              <w:t>.</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定期檢測：每年</w:t>
            </w:r>
            <w:r w:rsidRPr="00937487">
              <w:rPr>
                <w:rFonts w:ascii="標楷體" w:eastAsia="標楷體" w:hAnsi="標楷體"/>
                <w:szCs w:val="24"/>
              </w:rPr>
              <w:t>4</w:t>
            </w:r>
            <w:r w:rsidRPr="00937487">
              <w:rPr>
                <w:rFonts w:ascii="標楷體" w:eastAsia="標楷體" w:hAnsi="標楷體" w:hint="eastAsia"/>
                <w:szCs w:val="24"/>
              </w:rPr>
              <w:t>月</w:t>
            </w:r>
            <w:r w:rsidRPr="00937487">
              <w:rPr>
                <w:rFonts w:ascii="標楷體" w:eastAsia="標楷體" w:hAnsi="標楷體"/>
                <w:szCs w:val="24"/>
              </w:rPr>
              <w:t>30</w:t>
            </w:r>
            <w:r w:rsidRPr="00937487">
              <w:rPr>
                <w:rFonts w:ascii="標楷體" w:eastAsia="標楷體" w:hAnsi="標楷體" w:hint="eastAsia"/>
                <w:szCs w:val="24"/>
              </w:rPr>
              <w:t>日汛期前將轄內跨河橋梁、</w:t>
            </w:r>
            <w:r w:rsidRPr="00937487">
              <w:rPr>
                <w:rFonts w:ascii="標楷體" w:eastAsia="標楷體" w:hAnsi="標楷體" w:hint="eastAsia"/>
                <w:dstrike/>
                <w:color w:val="FF0000"/>
                <w:szCs w:val="24"/>
              </w:rPr>
              <w:t>預鑄節塊橋梁、</w:t>
            </w:r>
            <w:r w:rsidRPr="00937487">
              <w:rPr>
                <w:rFonts w:ascii="標楷體" w:eastAsia="標楷體" w:hAnsi="標楷體" w:hint="eastAsia"/>
                <w:szCs w:val="24"/>
              </w:rPr>
              <w:t>跨越感潮河段區排及出水高不足區排橋梁、</w:t>
            </w:r>
            <w:r w:rsidRPr="00937487">
              <w:rPr>
                <w:rFonts w:ascii="標楷體" w:eastAsia="標楷體" w:hAnsi="標楷體"/>
                <w:szCs w:val="24"/>
              </w:rPr>
              <w:t>F</w:t>
            </w:r>
            <w:r w:rsidRPr="00937487">
              <w:rPr>
                <w:rFonts w:ascii="標楷體" w:eastAsia="標楷體" w:hAnsi="標楷體" w:hint="eastAsia"/>
                <w:szCs w:val="24"/>
              </w:rPr>
              <w:t>類橋梁及轄區內應檢測之一般橋梁（前述一般橋梁係指非跨河橋梁以橋齡區隔為奇數年與偶數年辦理橋梁標的，即一般橋梁原則以</w:t>
            </w:r>
            <w:r w:rsidRPr="00937487">
              <w:rPr>
                <w:rFonts w:ascii="標楷體" w:eastAsia="標楷體" w:hAnsi="標楷體"/>
                <w:szCs w:val="24"/>
              </w:rPr>
              <w:t>2</w:t>
            </w:r>
            <w:r w:rsidRPr="00937487">
              <w:rPr>
                <w:rFonts w:ascii="標楷體" w:eastAsia="標楷體" w:hAnsi="標楷體" w:hint="eastAsia"/>
                <w:szCs w:val="24"/>
              </w:rPr>
              <w:t>年定期檢測</w:t>
            </w:r>
            <w:r w:rsidRPr="00937487">
              <w:rPr>
                <w:rFonts w:ascii="標楷體" w:eastAsia="標楷體" w:hAnsi="標楷體"/>
                <w:szCs w:val="24"/>
              </w:rPr>
              <w:t>1</w:t>
            </w:r>
            <w:r w:rsidRPr="00937487">
              <w:rPr>
                <w:rFonts w:ascii="標楷體" w:eastAsia="標楷體" w:hAnsi="標楷體" w:hint="eastAsia"/>
                <w:szCs w:val="24"/>
              </w:rPr>
              <w:t>次，無橋齡者自行設定辦理之奇偶數年）檢測完竣，並於</w:t>
            </w:r>
            <w:r w:rsidRPr="00937487">
              <w:rPr>
                <w:rFonts w:ascii="標楷體" w:eastAsia="標楷體" w:hAnsi="標楷體"/>
                <w:szCs w:val="24"/>
              </w:rPr>
              <w:t>5</w:t>
            </w:r>
            <w:r w:rsidRPr="00937487">
              <w:rPr>
                <w:rFonts w:ascii="標楷體" w:eastAsia="標楷體" w:hAnsi="標楷體" w:hint="eastAsia"/>
                <w:szCs w:val="24"/>
              </w:rPr>
              <w:t>月</w:t>
            </w:r>
            <w:r w:rsidRPr="00937487">
              <w:rPr>
                <w:rFonts w:ascii="標楷體" w:eastAsia="標楷體" w:hAnsi="標楷體"/>
                <w:szCs w:val="24"/>
              </w:rPr>
              <w:t>15</w:t>
            </w:r>
            <w:r w:rsidRPr="00937487">
              <w:rPr>
                <w:rFonts w:ascii="標楷體" w:eastAsia="標楷體" w:hAnsi="標楷體" w:hint="eastAsia"/>
                <w:szCs w:val="24"/>
              </w:rPr>
              <w:t>日前將檢測結果報局，</w:t>
            </w:r>
            <w:r w:rsidRPr="00937487">
              <w:rPr>
                <w:rFonts w:ascii="標楷體" w:eastAsia="標楷體" w:hAnsi="標楷體"/>
                <w:szCs w:val="24"/>
              </w:rPr>
              <w:t xml:space="preserve"> </w:t>
            </w:r>
            <w:r w:rsidRPr="00937487">
              <w:rPr>
                <w:rFonts w:ascii="標楷體" w:eastAsia="標楷體" w:hAnsi="標楷體" w:hint="eastAsia"/>
                <w:szCs w:val="24"/>
              </w:rPr>
              <w:t>檢測期間如發現重大缺陷者應立即通報。</w:t>
            </w:r>
            <w:r w:rsidRPr="00937487">
              <w:rPr>
                <w:rFonts w:ascii="標楷體" w:eastAsia="標楷體" w:hAnsi="標楷體" w:hint="eastAsia"/>
                <w:color w:val="FF0000"/>
                <w:szCs w:val="24"/>
                <w:u w:val="single"/>
              </w:rPr>
              <w:t>另預鑄節塊橋梁21項檢測、跨河橋</w:t>
            </w:r>
            <w:r w:rsidRPr="00937487">
              <w:rPr>
                <w:rFonts w:ascii="標楷體" w:eastAsia="標楷體" w:hAnsi="標楷體" w:hint="eastAsia"/>
                <w:szCs w:val="24"/>
              </w:rPr>
              <w:t>因河道、橋台基礎、橋台、橋墩保護措施、橋墩基礎及橋墩墩體等</w:t>
            </w:r>
            <w:r w:rsidRPr="00937487">
              <w:rPr>
                <w:rFonts w:ascii="標楷體" w:eastAsia="標楷體" w:hAnsi="標楷體"/>
                <w:szCs w:val="24"/>
              </w:rPr>
              <w:t>6</w:t>
            </w:r>
            <w:r w:rsidRPr="00937487">
              <w:rPr>
                <w:rFonts w:ascii="標楷體" w:eastAsia="標楷體" w:hAnsi="標楷體" w:hint="eastAsia"/>
                <w:szCs w:val="24"/>
              </w:rPr>
              <w:t>項易受颱洪影響</w:t>
            </w:r>
            <w:r w:rsidRPr="00937487">
              <w:rPr>
                <w:rFonts w:ascii="標楷體" w:eastAsia="標楷體" w:hAnsi="標楷體" w:hint="eastAsia"/>
                <w:color w:val="FF0000"/>
                <w:szCs w:val="24"/>
                <w:u w:val="single"/>
              </w:rPr>
              <w:t>項目之檢測</w:t>
            </w:r>
            <w:r w:rsidRPr="00937487">
              <w:rPr>
                <w:rFonts w:ascii="標楷體" w:eastAsia="標楷體" w:hAnsi="標楷體" w:hint="eastAsia"/>
                <w:szCs w:val="24"/>
              </w:rPr>
              <w:t>，</w:t>
            </w:r>
            <w:r w:rsidRPr="00937487">
              <w:rPr>
                <w:rFonts w:ascii="標楷體" w:eastAsia="標楷體" w:hAnsi="標楷體"/>
                <w:szCs w:val="24"/>
              </w:rPr>
              <w:t xml:space="preserve"> </w:t>
            </w:r>
            <w:r w:rsidRPr="00937487">
              <w:rPr>
                <w:rFonts w:ascii="標楷體" w:eastAsia="標楷體" w:hAnsi="標楷體" w:hint="eastAsia"/>
                <w:dstrike/>
                <w:color w:val="FF0000"/>
                <w:szCs w:val="24"/>
              </w:rPr>
              <w:t>跨河橋梁</w:t>
            </w:r>
            <w:r w:rsidRPr="00937487">
              <w:rPr>
                <w:rFonts w:ascii="標楷體" w:eastAsia="標楷體" w:hAnsi="標楷體" w:hint="eastAsia"/>
                <w:szCs w:val="24"/>
              </w:rPr>
              <w:t>於</w:t>
            </w:r>
            <w:r w:rsidRPr="00937487">
              <w:rPr>
                <w:rFonts w:ascii="標楷體" w:eastAsia="標楷體" w:hAnsi="標楷體"/>
                <w:szCs w:val="24"/>
              </w:rPr>
              <w:t>11</w:t>
            </w:r>
            <w:r w:rsidRPr="00937487">
              <w:rPr>
                <w:rFonts w:ascii="標楷體" w:eastAsia="標楷體" w:hAnsi="標楷體" w:hint="eastAsia"/>
                <w:szCs w:val="24"/>
              </w:rPr>
              <w:t>月</w:t>
            </w:r>
            <w:r w:rsidRPr="00937487">
              <w:rPr>
                <w:rFonts w:ascii="標楷體" w:eastAsia="標楷體" w:hAnsi="標楷體"/>
                <w:szCs w:val="24"/>
              </w:rPr>
              <w:t>15</w:t>
            </w:r>
            <w:r w:rsidRPr="00937487">
              <w:rPr>
                <w:rFonts w:ascii="標楷體" w:eastAsia="標楷體" w:hAnsi="標楷體" w:hint="eastAsia"/>
                <w:szCs w:val="24"/>
              </w:rPr>
              <w:t>日前</w:t>
            </w:r>
            <w:r w:rsidRPr="00937487">
              <w:rPr>
                <w:rFonts w:ascii="標楷體" w:eastAsia="標楷體" w:hAnsi="標楷體" w:hint="eastAsia"/>
                <w:dstrike/>
                <w:color w:val="FF0000"/>
                <w:szCs w:val="24"/>
              </w:rPr>
              <w:t>再</w:t>
            </w:r>
            <w:r w:rsidRPr="00937487">
              <w:rPr>
                <w:rFonts w:ascii="標楷體" w:eastAsia="標楷體" w:hAnsi="標楷體" w:hint="eastAsia"/>
                <w:szCs w:val="24"/>
              </w:rPr>
              <w:t>辦理</w:t>
            </w:r>
            <w:r w:rsidRPr="00937487">
              <w:rPr>
                <w:rFonts w:ascii="標楷體" w:eastAsia="標楷體" w:hAnsi="標楷體" w:hint="eastAsia"/>
                <w:dstrike/>
                <w:color w:val="FF0000"/>
                <w:szCs w:val="24"/>
              </w:rPr>
              <w:t>該</w:t>
            </w:r>
            <w:r w:rsidRPr="00937487">
              <w:rPr>
                <w:rFonts w:ascii="標楷體" w:eastAsia="標楷體" w:hAnsi="標楷體"/>
                <w:dstrike/>
                <w:color w:val="FF0000"/>
                <w:szCs w:val="24"/>
              </w:rPr>
              <w:t>6</w:t>
            </w:r>
            <w:r w:rsidRPr="00937487">
              <w:rPr>
                <w:rFonts w:ascii="標楷體" w:eastAsia="標楷體" w:hAnsi="標楷體" w:hint="eastAsia"/>
                <w:dstrike/>
                <w:color w:val="FF0000"/>
                <w:szCs w:val="24"/>
              </w:rPr>
              <w:t>項之檢測</w:t>
            </w:r>
            <w:r w:rsidRPr="00937487">
              <w:rPr>
                <w:rFonts w:ascii="標楷體" w:eastAsia="標楷體" w:hAnsi="標楷體" w:hint="eastAsia"/>
                <w:szCs w:val="24"/>
              </w:rPr>
              <w:t>，</w:t>
            </w:r>
            <w:r w:rsidRPr="00937487">
              <w:rPr>
                <w:rFonts w:ascii="標楷體" w:eastAsia="標楷體" w:hAnsi="標楷體"/>
                <w:szCs w:val="24"/>
              </w:rPr>
              <w:t xml:space="preserve"> </w:t>
            </w:r>
            <w:r w:rsidRPr="00937487">
              <w:rPr>
                <w:rFonts w:ascii="標楷體" w:eastAsia="標楷體" w:hAnsi="標楷體" w:hint="eastAsia"/>
                <w:szCs w:val="24"/>
              </w:rPr>
              <w:t>並於</w:t>
            </w:r>
            <w:r w:rsidRPr="00937487">
              <w:rPr>
                <w:rFonts w:ascii="標楷體" w:eastAsia="標楷體" w:hAnsi="標楷體"/>
                <w:szCs w:val="24"/>
              </w:rPr>
              <w:t>12</w:t>
            </w:r>
            <w:r w:rsidRPr="00937487">
              <w:rPr>
                <w:rFonts w:ascii="標楷體" w:eastAsia="標楷體" w:hAnsi="標楷體" w:hint="eastAsia"/>
                <w:szCs w:val="24"/>
              </w:rPr>
              <w:t>月</w:t>
            </w:r>
            <w:r w:rsidRPr="00937487">
              <w:rPr>
                <w:rFonts w:ascii="標楷體" w:eastAsia="標楷體" w:hAnsi="標楷體"/>
                <w:szCs w:val="24"/>
              </w:rPr>
              <w:t>1</w:t>
            </w:r>
            <w:r w:rsidRPr="00937487">
              <w:rPr>
                <w:rFonts w:ascii="標楷體" w:eastAsia="標楷體" w:hAnsi="標楷體" w:hint="eastAsia"/>
                <w:szCs w:val="24"/>
              </w:rPr>
              <w:t>日前將檢測結果報局。</w:t>
            </w:r>
          </w:p>
          <w:p w:rsidR="009F58AE" w:rsidRPr="00937487" w:rsidRDefault="009F58AE" w:rsidP="00937487">
            <w:pPr>
              <w:jc w:val="both"/>
              <w:rPr>
                <w:rFonts w:ascii="標楷體" w:eastAsia="標楷體" w:hAnsi="標楷體"/>
                <w:b/>
                <w:szCs w:val="24"/>
                <w:u w:val="single"/>
              </w:rPr>
            </w:pPr>
            <w:r w:rsidRPr="00937487">
              <w:rPr>
                <w:rFonts w:ascii="標楷體" w:eastAsia="標楷體" w:hAnsi="標楷體" w:hint="eastAsia"/>
                <w:dstrike/>
                <w:color w:val="FF0000"/>
                <w:szCs w:val="24"/>
              </w:rPr>
              <w:t>完工五年內之</w:t>
            </w:r>
            <w:r w:rsidRPr="00937487">
              <w:rPr>
                <w:rFonts w:ascii="標楷體" w:eastAsia="標楷體" w:hAnsi="標楷體" w:hint="eastAsia"/>
                <w:szCs w:val="24"/>
              </w:rPr>
              <w:t>新建橋梁</w:t>
            </w:r>
            <w:r w:rsidRPr="00937487">
              <w:rPr>
                <w:rFonts w:ascii="標楷體" w:eastAsia="標楷體" w:hAnsi="標楷體" w:hint="eastAsia"/>
                <w:dstrike/>
                <w:color w:val="FF0000"/>
                <w:szCs w:val="24"/>
              </w:rPr>
              <w:t>若無特殊情況，應</w:t>
            </w:r>
            <w:r w:rsidRPr="00937487">
              <w:rPr>
                <w:rFonts w:ascii="標楷體" w:eastAsia="標楷體" w:hAnsi="標楷體" w:hint="eastAsia"/>
                <w:szCs w:val="24"/>
              </w:rPr>
              <w:t>於</w:t>
            </w:r>
            <w:r w:rsidRPr="00937487">
              <w:rPr>
                <w:rFonts w:ascii="標楷體" w:eastAsia="標楷體" w:hAnsi="標楷體" w:hint="eastAsia"/>
                <w:dstrike/>
                <w:color w:val="FF0000"/>
                <w:szCs w:val="24"/>
              </w:rPr>
              <w:t>自</w:t>
            </w:r>
            <w:r w:rsidRPr="00937487">
              <w:rPr>
                <w:rFonts w:ascii="標楷體" w:eastAsia="標楷體" w:hAnsi="標楷體" w:hint="eastAsia"/>
                <w:szCs w:val="24"/>
              </w:rPr>
              <w:t>完工</w:t>
            </w:r>
            <w:r w:rsidRPr="00937487">
              <w:rPr>
                <w:rFonts w:ascii="標楷體" w:eastAsia="標楷體" w:hAnsi="標楷體" w:hint="eastAsia"/>
                <w:color w:val="FF0000"/>
                <w:szCs w:val="24"/>
                <w:u w:val="single"/>
              </w:rPr>
              <w:t>使用</w:t>
            </w:r>
            <w:r w:rsidRPr="00937487">
              <w:rPr>
                <w:rFonts w:ascii="標楷體" w:eastAsia="標楷體" w:hAnsi="標楷體" w:hint="eastAsia"/>
                <w:szCs w:val="24"/>
              </w:rPr>
              <w:t>後</w:t>
            </w:r>
            <w:r w:rsidRPr="00937487">
              <w:rPr>
                <w:rFonts w:ascii="標楷體" w:eastAsia="標楷體" w:hAnsi="標楷體" w:hint="eastAsia"/>
                <w:dstrike/>
                <w:color w:val="FF0000"/>
                <w:szCs w:val="24"/>
              </w:rPr>
              <w:t>之第六年進行</w:t>
            </w:r>
            <w:r w:rsidRPr="00937487">
              <w:rPr>
                <w:rFonts w:ascii="標楷體" w:eastAsia="標楷體" w:hAnsi="標楷體" w:hint="eastAsia"/>
                <w:color w:val="FF0000"/>
                <w:szCs w:val="24"/>
                <w:u w:val="single"/>
              </w:rPr>
              <w:t>半年內完成</w:t>
            </w:r>
            <w:r w:rsidRPr="00937487">
              <w:rPr>
                <w:rFonts w:ascii="標楷體" w:eastAsia="標楷體" w:hAnsi="標楷體" w:hint="eastAsia"/>
                <w:szCs w:val="24"/>
              </w:rPr>
              <w:t>第一次定期檢測，</w:t>
            </w:r>
            <w:r w:rsidRPr="00937487">
              <w:rPr>
                <w:rFonts w:ascii="標楷體" w:eastAsia="標楷體" w:hAnsi="標楷體" w:hint="eastAsia"/>
                <w:color w:val="FF0000"/>
                <w:szCs w:val="24"/>
                <w:u w:val="single"/>
              </w:rPr>
              <w:t>最晚不能超過1年，</w:t>
            </w:r>
            <w:r w:rsidRPr="00937487">
              <w:rPr>
                <w:rFonts w:ascii="標楷體" w:eastAsia="標楷體" w:hAnsi="標楷體" w:hint="eastAsia"/>
                <w:dstrike/>
                <w:color w:val="FF0000"/>
                <w:szCs w:val="24"/>
              </w:rPr>
              <w:t>而後續之檢測頻率則依照前述規定辦理</w:t>
            </w:r>
            <w:r w:rsidRPr="00937487">
              <w:rPr>
                <w:rFonts w:ascii="標楷體" w:eastAsia="標楷體" w:hAnsi="標楷體" w:hint="eastAsia"/>
                <w:color w:val="FF0000"/>
                <w:szCs w:val="24"/>
                <w:u w:val="single"/>
              </w:rPr>
              <w:t>爾後定期檢測之間隔以兩年為原則，公路養護管理機關或單位得視實際狀況調整，惟不得超過四年。</w:t>
            </w:r>
          </w:p>
        </w:tc>
        <w:tc>
          <w:tcPr>
            <w:tcW w:w="3260" w:type="dxa"/>
          </w:tcPr>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5.3.3檢測頻率</w:t>
            </w:r>
          </w:p>
          <w:p w:rsidR="009F58AE" w:rsidRPr="00937487" w:rsidRDefault="009F58AE" w:rsidP="00937487">
            <w:pPr>
              <w:jc w:val="both"/>
              <w:rPr>
                <w:rFonts w:ascii="標楷體" w:eastAsia="標楷體" w:hAnsi="標楷體"/>
                <w:szCs w:val="24"/>
              </w:rPr>
            </w:pPr>
            <w:r w:rsidRPr="00937487">
              <w:rPr>
                <w:rFonts w:ascii="標楷體" w:eastAsia="標楷體" w:hAnsi="標楷體"/>
                <w:szCs w:val="24"/>
              </w:rPr>
              <w:t>…</w:t>
            </w:r>
            <w:r w:rsidRPr="00937487">
              <w:rPr>
                <w:rFonts w:ascii="標楷體" w:eastAsia="標楷體" w:hAnsi="標楷體" w:hint="eastAsia"/>
                <w:szCs w:val="24"/>
              </w:rPr>
              <w:t>.</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定期檢測：每年</w:t>
            </w:r>
            <w:r w:rsidRPr="00937487">
              <w:rPr>
                <w:rFonts w:ascii="標楷體" w:eastAsia="標楷體" w:hAnsi="標楷體"/>
                <w:szCs w:val="24"/>
              </w:rPr>
              <w:t>4</w:t>
            </w:r>
            <w:r w:rsidRPr="00937487">
              <w:rPr>
                <w:rFonts w:ascii="標楷體" w:eastAsia="標楷體" w:hAnsi="標楷體" w:hint="eastAsia"/>
                <w:szCs w:val="24"/>
              </w:rPr>
              <w:t>月</w:t>
            </w:r>
            <w:r w:rsidRPr="00937487">
              <w:rPr>
                <w:rFonts w:ascii="標楷體" w:eastAsia="標楷體" w:hAnsi="標楷體"/>
                <w:szCs w:val="24"/>
              </w:rPr>
              <w:t>30</w:t>
            </w:r>
            <w:r w:rsidRPr="00937487">
              <w:rPr>
                <w:rFonts w:ascii="標楷體" w:eastAsia="標楷體" w:hAnsi="標楷體" w:hint="eastAsia"/>
                <w:szCs w:val="24"/>
              </w:rPr>
              <w:t>日汛期前將轄內跨河橋梁、預鑄節塊橋梁、跨越感潮河段區排及出水高不足區排橋梁、</w:t>
            </w:r>
            <w:r w:rsidRPr="00937487">
              <w:rPr>
                <w:rFonts w:ascii="標楷體" w:eastAsia="標楷體" w:hAnsi="標楷體"/>
                <w:szCs w:val="24"/>
              </w:rPr>
              <w:t>F</w:t>
            </w:r>
            <w:r w:rsidRPr="00937487">
              <w:rPr>
                <w:rFonts w:ascii="標楷體" w:eastAsia="標楷體" w:hAnsi="標楷體" w:hint="eastAsia"/>
                <w:szCs w:val="24"/>
              </w:rPr>
              <w:t>類橋梁及轄區內應檢測之一般橋梁（前述一般橋梁係指非跨河橋梁以橋齡區隔為奇數年與偶數年辦理橋梁標的，即一般橋梁原則以</w:t>
            </w:r>
            <w:r w:rsidRPr="00937487">
              <w:rPr>
                <w:rFonts w:ascii="標楷體" w:eastAsia="標楷體" w:hAnsi="標楷體"/>
                <w:szCs w:val="24"/>
              </w:rPr>
              <w:t>2</w:t>
            </w:r>
            <w:r w:rsidRPr="00937487">
              <w:rPr>
                <w:rFonts w:ascii="標楷體" w:eastAsia="標楷體" w:hAnsi="標楷體" w:hint="eastAsia"/>
                <w:szCs w:val="24"/>
              </w:rPr>
              <w:t>年定期檢測</w:t>
            </w:r>
            <w:r w:rsidRPr="00937487">
              <w:rPr>
                <w:rFonts w:ascii="標楷體" w:eastAsia="標楷體" w:hAnsi="標楷體"/>
                <w:szCs w:val="24"/>
              </w:rPr>
              <w:t>1</w:t>
            </w:r>
            <w:r w:rsidRPr="00937487">
              <w:rPr>
                <w:rFonts w:ascii="標楷體" w:eastAsia="標楷體" w:hAnsi="標楷體" w:hint="eastAsia"/>
                <w:szCs w:val="24"/>
              </w:rPr>
              <w:t>次，無橋齡者自行設定辦理之奇偶數年）檢測完竣，並於</w:t>
            </w:r>
            <w:r w:rsidRPr="00937487">
              <w:rPr>
                <w:rFonts w:ascii="標楷體" w:eastAsia="標楷體" w:hAnsi="標楷體"/>
                <w:szCs w:val="24"/>
              </w:rPr>
              <w:t>5</w:t>
            </w:r>
            <w:r w:rsidRPr="00937487">
              <w:rPr>
                <w:rFonts w:ascii="標楷體" w:eastAsia="標楷體" w:hAnsi="標楷體" w:hint="eastAsia"/>
                <w:szCs w:val="24"/>
              </w:rPr>
              <w:t>月</w:t>
            </w:r>
            <w:r w:rsidRPr="00937487">
              <w:rPr>
                <w:rFonts w:ascii="標楷體" w:eastAsia="標楷體" w:hAnsi="標楷體"/>
                <w:szCs w:val="24"/>
              </w:rPr>
              <w:t>15</w:t>
            </w:r>
            <w:r w:rsidRPr="00937487">
              <w:rPr>
                <w:rFonts w:ascii="標楷體" w:eastAsia="標楷體" w:hAnsi="標楷體" w:hint="eastAsia"/>
                <w:szCs w:val="24"/>
              </w:rPr>
              <w:t>日前將檢測結果報局，</w:t>
            </w:r>
            <w:r w:rsidRPr="00937487">
              <w:rPr>
                <w:rFonts w:ascii="標楷體" w:eastAsia="標楷體" w:hAnsi="標楷體"/>
                <w:szCs w:val="24"/>
              </w:rPr>
              <w:t xml:space="preserve"> </w:t>
            </w:r>
            <w:r w:rsidRPr="00937487">
              <w:rPr>
                <w:rFonts w:ascii="標楷體" w:eastAsia="標楷體" w:hAnsi="標楷體" w:hint="eastAsia"/>
                <w:szCs w:val="24"/>
              </w:rPr>
              <w:t>檢測期間如發現重大缺陷者應立即通報。另因河道、橋台基礎、橋台、橋墩保護措施、橋墩基礎及橋墩墩體等</w:t>
            </w:r>
            <w:r w:rsidRPr="00937487">
              <w:rPr>
                <w:rFonts w:ascii="標楷體" w:eastAsia="標楷體" w:hAnsi="標楷體"/>
                <w:szCs w:val="24"/>
              </w:rPr>
              <w:t>6</w:t>
            </w:r>
            <w:r w:rsidRPr="00937487">
              <w:rPr>
                <w:rFonts w:ascii="標楷體" w:eastAsia="標楷體" w:hAnsi="標楷體" w:hint="eastAsia"/>
                <w:szCs w:val="24"/>
              </w:rPr>
              <w:t>項易受颱洪影響，</w:t>
            </w:r>
            <w:r w:rsidRPr="00937487">
              <w:rPr>
                <w:rFonts w:ascii="標楷體" w:eastAsia="標楷體" w:hAnsi="標楷體"/>
                <w:szCs w:val="24"/>
              </w:rPr>
              <w:t xml:space="preserve"> </w:t>
            </w:r>
            <w:r w:rsidRPr="00937487">
              <w:rPr>
                <w:rFonts w:ascii="標楷體" w:eastAsia="標楷體" w:hAnsi="標楷體" w:hint="eastAsia"/>
                <w:szCs w:val="24"/>
              </w:rPr>
              <w:t>跨河橋梁於</w:t>
            </w:r>
            <w:r w:rsidRPr="00937487">
              <w:rPr>
                <w:rFonts w:ascii="標楷體" w:eastAsia="標楷體" w:hAnsi="標楷體"/>
                <w:szCs w:val="24"/>
              </w:rPr>
              <w:t>11</w:t>
            </w:r>
            <w:r w:rsidRPr="00937487">
              <w:rPr>
                <w:rFonts w:ascii="標楷體" w:eastAsia="標楷體" w:hAnsi="標楷體" w:hint="eastAsia"/>
                <w:szCs w:val="24"/>
              </w:rPr>
              <w:t>月</w:t>
            </w:r>
            <w:r w:rsidRPr="00937487">
              <w:rPr>
                <w:rFonts w:ascii="標楷體" w:eastAsia="標楷體" w:hAnsi="標楷體"/>
                <w:szCs w:val="24"/>
              </w:rPr>
              <w:t>15</w:t>
            </w:r>
            <w:r w:rsidRPr="00937487">
              <w:rPr>
                <w:rFonts w:ascii="標楷體" w:eastAsia="標楷體" w:hAnsi="標楷體" w:hint="eastAsia"/>
                <w:szCs w:val="24"/>
              </w:rPr>
              <w:t>日前再辦理該</w:t>
            </w:r>
            <w:r w:rsidRPr="00937487">
              <w:rPr>
                <w:rFonts w:ascii="標楷體" w:eastAsia="標楷體" w:hAnsi="標楷體"/>
                <w:szCs w:val="24"/>
              </w:rPr>
              <w:t>6</w:t>
            </w:r>
            <w:r w:rsidRPr="00937487">
              <w:rPr>
                <w:rFonts w:ascii="標楷體" w:eastAsia="標楷體" w:hAnsi="標楷體" w:hint="eastAsia"/>
                <w:szCs w:val="24"/>
              </w:rPr>
              <w:t>項之檢測，</w:t>
            </w:r>
            <w:r w:rsidRPr="00937487">
              <w:rPr>
                <w:rFonts w:ascii="標楷體" w:eastAsia="標楷體" w:hAnsi="標楷體"/>
                <w:szCs w:val="24"/>
              </w:rPr>
              <w:t xml:space="preserve"> </w:t>
            </w:r>
            <w:r w:rsidRPr="00937487">
              <w:rPr>
                <w:rFonts w:ascii="標楷體" w:eastAsia="標楷體" w:hAnsi="標楷體" w:hint="eastAsia"/>
                <w:szCs w:val="24"/>
              </w:rPr>
              <w:t>並於</w:t>
            </w:r>
            <w:r w:rsidRPr="00937487">
              <w:rPr>
                <w:rFonts w:ascii="標楷體" w:eastAsia="標楷體" w:hAnsi="標楷體"/>
                <w:szCs w:val="24"/>
              </w:rPr>
              <w:t>12</w:t>
            </w:r>
            <w:r w:rsidRPr="00937487">
              <w:rPr>
                <w:rFonts w:ascii="標楷體" w:eastAsia="標楷體" w:hAnsi="標楷體" w:hint="eastAsia"/>
                <w:szCs w:val="24"/>
              </w:rPr>
              <w:t>月</w:t>
            </w:r>
            <w:r w:rsidRPr="00937487">
              <w:rPr>
                <w:rFonts w:ascii="標楷體" w:eastAsia="標楷體" w:hAnsi="標楷體"/>
                <w:szCs w:val="24"/>
              </w:rPr>
              <w:t>1</w:t>
            </w:r>
            <w:r w:rsidRPr="00937487">
              <w:rPr>
                <w:rFonts w:ascii="標楷體" w:eastAsia="標楷體" w:hAnsi="標楷體" w:hint="eastAsia"/>
                <w:szCs w:val="24"/>
              </w:rPr>
              <w:t>日前將檢測結果報局。</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完工五年內之新建橋梁若無特殊情況，應自完工後之第六年進行第一次定期檢測，而後續之檢測頻率則依照前述規定辦理。</w:t>
            </w:r>
          </w:p>
        </w:tc>
        <w:tc>
          <w:tcPr>
            <w:tcW w:w="2328" w:type="dxa"/>
            <w:vMerge w:val="restart"/>
            <w:vAlign w:val="center"/>
          </w:tcPr>
          <w:p w:rsidR="009F58AE" w:rsidRPr="00937487" w:rsidRDefault="009F58AE" w:rsidP="0034275C">
            <w:pPr>
              <w:spacing w:line="400" w:lineRule="exact"/>
              <w:jc w:val="both"/>
              <w:rPr>
                <w:rFonts w:ascii="標楷體" w:eastAsia="標楷體" w:hAnsi="標楷體"/>
                <w:b/>
                <w:bCs/>
              </w:rPr>
            </w:pPr>
          </w:p>
          <w:p w:rsidR="009F58AE" w:rsidRPr="00937487" w:rsidRDefault="009F58AE" w:rsidP="0034275C">
            <w:pPr>
              <w:spacing w:line="400" w:lineRule="exact"/>
              <w:jc w:val="both"/>
              <w:rPr>
                <w:rFonts w:ascii="標楷體" w:eastAsia="標楷體" w:hAnsi="標楷體"/>
              </w:rPr>
            </w:pPr>
          </w:p>
        </w:tc>
      </w:tr>
      <w:tr w:rsidR="009F58AE" w:rsidRPr="00937487" w:rsidTr="00D74299">
        <w:trPr>
          <w:trHeight w:val="5954"/>
        </w:trPr>
        <w:tc>
          <w:tcPr>
            <w:tcW w:w="3369" w:type="dxa"/>
          </w:tcPr>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lastRenderedPageBreak/>
              <w:t>5.3.3檢測頻率</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w:t>
            </w:r>
            <w:r w:rsidRPr="00937487">
              <w:rPr>
                <w:rFonts w:ascii="標楷體" w:eastAsia="標楷體" w:hAnsi="標楷體"/>
                <w:szCs w:val="24"/>
              </w:rPr>
              <w:t>.</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特別檢測-----</w:t>
            </w:r>
          </w:p>
          <w:p w:rsidR="009F58AE" w:rsidRPr="00937487" w:rsidRDefault="009F58AE" w:rsidP="00937487">
            <w:pPr>
              <w:jc w:val="both"/>
              <w:rPr>
                <w:rFonts w:ascii="標楷體" w:eastAsia="標楷體" w:hAnsi="標楷體"/>
                <w:szCs w:val="24"/>
              </w:rPr>
            </w:pPr>
            <w:r w:rsidRPr="00937487">
              <w:rPr>
                <w:rFonts w:ascii="標楷體" w:eastAsia="標楷體" w:hAnsi="標楷體"/>
                <w:szCs w:val="24"/>
              </w:rPr>
              <w:t>……</w:t>
            </w:r>
          </w:p>
          <w:p w:rsidR="009F58AE" w:rsidRPr="00937487" w:rsidRDefault="009F58AE" w:rsidP="00937487">
            <w:pPr>
              <w:jc w:val="both"/>
              <w:rPr>
                <w:rFonts w:ascii="標楷體" w:eastAsia="標楷體" w:hAnsi="標楷體"/>
                <w:dstrike/>
                <w:color w:val="FF0000"/>
                <w:szCs w:val="24"/>
              </w:rPr>
            </w:pPr>
            <w:r w:rsidRPr="00937487">
              <w:rPr>
                <w:rFonts w:ascii="標楷體" w:eastAsia="標楷體" w:hAnsi="標楷體"/>
                <w:szCs w:val="24"/>
              </w:rPr>
              <w:t>(6)</w:t>
            </w:r>
            <w:r w:rsidRPr="00937487">
              <w:rPr>
                <w:rFonts w:ascii="標楷體" w:eastAsia="標楷體" w:hAnsi="標楷體" w:hint="eastAsia"/>
                <w:szCs w:val="24"/>
              </w:rPr>
              <w:t>以上天災或人為事故後，</w:t>
            </w:r>
            <w:r w:rsidRPr="00937487">
              <w:rPr>
                <w:rFonts w:ascii="標楷體" w:eastAsia="標楷體" w:hAnsi="標楷體" w:hint="eastAsia"/>
                <w:dstrike/>
                <w:color w:val="FF0000"/>
                <w:szCs w:val="24"/>
              </w:rPr>
              <w:t>由工務段派員以目視或簡單之量測器具進行檢測上述橋梁。</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dstrike/>
                <w:color w:val="FF0000"/>
                <w:szCs w:val="24"/>
              </w:rPr>
              <w:t>工務段指派之人員應於天災或人為事故發生後，於5小時內回報工務段所能掌握之轄內橋梁初步受災及通阻情形，以研判交通管制措施之必要性，後續再儘速補充回報，並</w:t>
            </w:r>
            <w:r w:rsidRPr="00937487">
              <w:rPr>
                <w:rFonts w:ascii="標楷體" w:eastAsia="標楷體" w:hAnsi="標楷體" w:hint="eastAsia"/>
                <w:szCs w:val="24"/>
              </w:rPr>
              <w:t>在14 工作天內完成特別檢測報告報局。</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註：</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A類：養護重點監控橋梁(後續需有改善作為)。</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B類：基礎有輕微裸露橋梁</w:t>
            </w:r>
            <w:r w:rsidRPr="00937487">
              <w:rPr>
                <w:rFonts w:ascii="標楷體" w:eastAsia="標楷體" w:hAnsi="標楷體" w:hint="eastAsia"/>
                <w:color w:val="FF0000"/>
                <w:szCs w:val="24"/>
              </w:rPr>
              <w:t>、基礎不明尚未完成非破壞探測橋梁</w:t>
            </w:r>
            <w:r w:rsidRPr="00937487">
              <w:rPr>
                <w:rFonts w:ascii="標楷體" w:eastAsia="標楷體" w:hAnsi="標楷體" w:hint="eastAsia"/>
                <w:szCs w:val="24"/>
              </w:rPr>
              <w:t>。</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C類：震度5級易受輕微損壞之橋梁(名單由業務單位另以行政命令規定)。</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D類：公路防災一級監控橋梁。</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E類：尚未完成耐震評估補強之橋梁。</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上述各類橋梁名單視橋況逐年滾動檢討。</w:t>
            </w:r>
          </w:p>
          <w:p w:rsidR="009F58AE" w:rsidRPr="00937487" w:rsidRDefault="009F58AE" w:rsidP="00937487">
            <w:pPr>
              <w:jc w:val="both"/>
              <w:rPr>
                <w:rFonts w:ascii="標楷體" w:eastAsia="標楷體" w:hAnsi="標楷體"/>
                <w:szCs w:val="24"/>
              </w:rPr>
            </w:pPr>
          </w:p>
          <w:p w:rsidR="009F58AE" w:rsidRPr="00937487" w:rsidRDefault="009F58AE" w:rsidP="00937487">
            <w:pPr>
              <w:jc w:val="both"/>
              <w:rPr>
                <w:rFonts w:ascii="標楷體" w:eastAsia="標楷體" w:hAnsi="標楷體"/>
                <w:szCs w:val="24"/>
              </w:rPr>
            </w:pPr>
          </w:p>
          <w:p w:rsidR="009F58AE" w:rsidRPr="00937487" w:rsidRDefault="009F58AE" w:rsidP="00937487">
            <w:pPr>
              <w:jc w:val="both"/>
              <w:rPr>
                <w:rFonts w:ascii="標楷體" w:eastAsia="標楷體" w:hAnsi="標楷體"/>
                <w:b/>
                <w:bCs/>
                <w:szCs w:val="24"/>
              </w:rPr>
            </w:pPr>
          </w:p>
        </w:tc>
        <w:tc>
          <w:tcPr>
            <w:tcW w:w="3260" w:type="dxa"/>
          </w:tcPr>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5.3.3檢測頻率</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w:t>
            </w:r>
            <w:r w:rsidRPr="00937487">
              <w:rPr>
                <w:rFonts w:ascii="標楷體" w:eastAsia="標楷體" w:hAnsi="標楷體"/>
                <w:szCs w:val="24"/>
              </w:rPr>
              <w:t>.</w:t>
            </w:r>
          </w:p>
          <w:p w:rsidR="009F58AE" w:rsidRPr="00937487" w:rsidRDefault="009F58AE" w:rsidP="00937487">
            <w:pPr>
              <w:jc w:val="both"/>
              <w:rPr>
                <w:rFonts w:ascii="標楷體" w:eastAsia="標楷體" w:hAnsi="標楷體"/>
                <w:szCs w:val="24"/>
              </w:rPr>
            </w:pPr>
            <w:r w:rsidRPr="00937487">
              <w:rPr>
                <w:rFonts w:ascii="標楷體" w:eastAsia="標楷體" w:hAnsi="標楷體" w:hint="eastAsia"/>
                <w:szCs w:val="24"/>
              </w:rPr>
              <w:t>特別檢測-----</w:t>
            </w:r>
          </w:p>
          <w:p w:rsidR="009F58AE" w:rsidRPr="00937487" w:rsidRDefault="009F58AE" w:rsidP="00937487">
            <w:pPr>
              <w:jc w:val="both"/>
              <w:rPr>
                <w:rFonts w:ascii="標楷體" w:eastAsia="標楷體" w:hAnsi="標楷體"/>
                <w:szCs w:val="24"/>
              </w:rPr>
            </w:pPr>
            <w:r w:rsidRPr="00937487">
              <w:rPr>
                <w:rFonts w:ascii="標楷體" w:eastAsia="標楷體" w:hAnsi="標楷體"/>
                <w:szCs w:val="24"/>
              </w:rPr>
              <w:t>…</w:t>
            </w:r>
            <w:r w:rsidRPr="00937487">
              <w:rPr>
                <w:rFonts w:ascii="標楷體" w:eastAsia="標楷體" w:hAnsi="標楷體" w:hint="eastAsia"/>
                <w:szCs w:val="24"/>
              </w:rPr>
              <w:t>..</w:t>
            </w:r>
          </w:p>
          <w:p w:rsidR="009F58AE" w:rsidRPr="00937487" w:rsidRDefault="009F58AE" w:rsidP="00937487">
            <w:pPr>
              <w:jc w:val="both"/>
              <w:rPr>
                <w:rFonts w:ascii="標楷體" w:eastAsia="標楷體" w:hAnsi="標楷體"/>
                <w:bCs/>
                <w:szCs w:val="24"/>
              </w:rPr>
            </w:pPr>
            <w:r w:rsidRPr="00937487">
              <w:rPr>
                <w:rFonts w:ascii="標楷體" w:eastAsia="標楷體" w:hAnsi="標楷體"/>
                <w:bCs/>
                <w:szCs w:val="24"/>
              </w:rPr>
              <w:t>(6)</w:t>
            </w:r>
            <w:r w:rsidRPr="00937487">
              <w:rPr>
                <w:rFonts w:ascii="標楷體" w:eastAsia="標楷體" w:hAnsi="標楷體" w:hint="eastAsia"/>
                <w:bCs/>
                <w:szCs w:val="24"/>
              </w:rPr>
              <w:t>以上天災或人為事故後，由工務段派員以目視或簡單之量測器具進行檢測上述橋梁。</w:t>
            </w:r>
          </w:p>
          <w:p w:rsidR="009F58AE" w:rsidRPr="00937487" w:rsidRDefault="009F58AE" w:rsidP="00937487">
            <w:pPr>
              <w:jc w:val="both"/>
              <w:rPr>
                <w:rFonts w:ascii="標楷體" w:eastAsia="標楷體" w:hAnsi="標楷體"/>
                <w:bCs/>
                <w:szCs w:val="24"/>
              </w:rPr>
            </w:pPr>
            <w:r w:rsidRPr="00937487">
              <w:rPr>
                <w:rFonts w:ascii="標楷體" w:eastAsia="標楷體" w:hAnsi="標楷體" w:hint="eastAsia"/>
                <w:bCs/>
                <w:szCs w:val="24"/>
              </w:rPr>
              <w:t>工務段指派之人員應於天災或人為事故發生後，於5小時內回報工務段所能掌握之轄內橋梁初步受災及通阻情形，以研判交通管制措施之必要性，後續再儘速補充回報，並在14 工作天內完成特別檢測報告報局。</w:t>
            </w:r>
          </w:p>
          <w:p w:rsidR="009F58AE" w:rsidRPr="00937487" w:rsidRDefault="009F58AE" w:rsidP="00937487">
            <w:pPr>
              <w:jc w:val="both"/>
              <w:rPr>
                <w:rFonts w:ascii="標楷體" w:eastAsia="標楷體" w:hAnsi="標楷體"/>
                <w:bCs/>
                <w:szCs w:val="24"/>
              </w:rPr>
            </w:pPr>
            <w:r w:rsidRPr="00937487">
              <w:rPr>
                <w:rFonts w:ascii="標楷體" w:eastAsia="標楷體" w:hAnsi="標楷體" w:hint="eastAsia"/>
                <w:bCs/>
                <w:szCs w:val="24"/>
              </w:rPr>
              <w:t>註：</w:t>
            </w:r>
          </w:p>
          <w:p w:rsidR="009F58AE" w:rsidRPr="00937487" w:rsidRDefault="009F58AE" w:rsidP="00937487">
            <w:pPr>
              <w:jc w:val="both"/>
              <w:rPr>
                <w:rFonts w:ascii="標楷體" w:eastAsia="標楷體" w:hAnsi="標楷體"/>
                <w:bCs/>
                <w:szCs w:val="24"/>
              </w:rPr>
            </w:pPr>
            <w:r w:rsidRPr="00937487">
              <w:rPr>
                <w:rFonts w:ascii="標楷體" w:eastAsia="標楷體" w:hAnsi="標楷體" w:hint="eastAsia"/>
                <w:bCs/>
                <w:szCs w:val="24"/>
              </w:rPr>
              <w:t>A類：養護重點監控橋梁(後續需有改善作為)。</w:t>
            </w:r>
          </w:p>
          <w:p w:rsidR="009F58AE" w:rsidRPr="00937487" w:rsidRDefault="009F58AE" w:rsidP="00937487">
            <w:pPr>
              <w:jc w:val="both"/>
              <w:rPr>
                <w:rFonts w:ascii="標楷體" w:eastAsia="標楷體" w:hAnsi="標楷體"/>
                <w:bCs/>
                <w:szCs w:val="24"/>
              </w:rPr>
            </w:pPr>
            <w:r w:rsidRPr="00937487">
              <w:rPr>
                <w:rFonts w:ascii="標楷體" w:eastAsia="標楷體" w:hAnsi="標楷體" w:hint="eastAsia"/>
                <w:bCs/>
                <w:szCs w:val="24"/>
              </w:rPr>
              <w:t>B類：基礎有輕微裸露橋梁。</w:t>
            </w:r>
          </w:p>
          <w:p w:rsidR="009F58AE" w:rsidRPr="00937487" w:rsidRDefault="009F58AE" w:rsidP="00937487">
            <w:pPr>
              <w:jc w:val="both"/>
              <w:rPr>
                <w:rFonts w:ascii="標楷體" w:eastAsia="標楷體" w:hAnsi="標楷體"/>
                <w:bCs/>
                <w:szCs w:val="24"/>
              </w:rPr>
            </w:pPr>
            <w:r w:rsidRPr="00937487">
              <w:rPr>
                <w:rFonts w:ascii="標楷體" w:eastAsia="標楷體" w:hAnsi="標楷體" w:hint="eastAsia"/>
                <w:bCs/>
                <w:szCs w:val="24"/>
              </w:rPr>
              <w:t>C類：震度5級易受輕微損壞之橋梁(名單由業務單位另以行政命令規定)。</w:t>
            </w:r>
          </w:p>
          <w:p w:rsidR="009F58AE" w:rsidRPr="00937487" w:rsidRDefault="009F58AE" w:rsidP="00937487">
            <w:pPr>
              <w:jc w:val="both"/>
              <w:rPr>
                <w:rFonts w:ascii="標楷體" w:eastAsia="標楷體" w:hAnsi="標楷體"/>
                <w:bCs/>
                <w:szCs w:val="24"/>
              </w:rPr>
            </w:pPr>
            <w:r w:rsidRPr="00937487">
              <w:rPr>
                <w:rFonts w:ascii="標楷體" w:eastAsia="標楷體" w:hAnsi="標楷體" w:hint="eastAsia"/>
                <w:bCs/>
                <w:szCs w:val="24"/>
              </w:rPr>
              <w:t>D類：公路防災一級監控橋梁。</w:t>
            </w:r>
          </w:p>
          <w:p w:rsidR="009F58AE" w:rsidRPr="00937487" w:rsidRDefault="009F58AE" w:rsidP="00937487">
            <w:pPr>
              <w:jc w:val="both"/>
              <w:rPr>
                <w:rFonts w:ascii="標楷體" w:eastAsia="標楷體" w:hAnsi="標楷體"/>
                <w:bCs/>
                <w:szCs w:val="24"/>
              </w:rPr>
            </w:pPr>
            <w:r w:rsidRPr="00937487">
              <w:rPr>
                <w:rFonts w:ascii="標楷體" w:eastAsia="標楷體" w:hAnsi="標楷體" w:hint="eastAsia"/>
                <w:bCs/>
                <w:szCs w:val="24"/>
              </w:rPr>
              <w:t>E類：尚未完成耐震評估補強之橋梁。</w:t>
            </w:r>
          </w:p>
          <w:p w:rsidR="009F58AE" w:rsidRPr="00937487" w:rsidRDefault="009F58AE" w:rsidP="00937487">
            <w:pPr>
              <w:jc w:val="both"/>
              <w:rPr>
                <w:rFonts w:ascii="標楷體" w:eastAsia="標楷體" w:hAnsi="標楷體"/>
                <w:b/>
                <w:bCs/>
                <w:szCs w:val="24"/>
              </w:rPr>
            </w:pPr>
            <w:r w:rsidRPr="00937487">
              <w:rPr>
                <w:rFonts w:ascii="標楷體" w:eastAsia="標楷體" w:hAnsi="標楷體" w:hint="eastAsia"/>
                <w:bCs/>
                <w:szCs w:val="24"/>
              </w:rPr>
              <w:t>上述各類橋梁名單視橋況逐年滾動檢討。</w:t>
            </w:r>
          </w:p>
        </w:tc>
        <w:tc>
          <w:tcPr>
            <w:tcW w:w="2328" w:type="dxa"/>
            <w:vMerge/>
          </w:tcPr>
          <w:p w:rsidR="009F58AE" w:rsidRPr="00937487" w:rsidRDefault="009F58AE" w:rsidP="00D74299">
            <w:pPr>
              <w:spacing w:line="300" w:lineRule="exact"/>
              <w:rPr>
                <w:rFonts w:ascii="標楷體" w:eastAsia="標楷體" w:hAnsi="標楷體"/>
                <w:b/>
                <w:bCs/>
              </w:rPr>
            </w:pPr>
          </w:p>
        </w:tc>
      </w:tr>
    </w:tbl>
    <w:p w:rsidR="00605B7C" w:rsidRPr="009F58AE" w:rsidRDefault="00605B7C" w:rsidP="009A3FB1">
      <w:pPr>
        <w:widowControl/>
        <w:jc w:val="center"/>
      </w:pPr>
    </w:p>
    <w:sectPr w:rsidR="00605B7C" w:rsidRPr="009F58AE" w:rsidSect="00B107C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ABF" w:rsidRDefault="00AD4ABF" w:rsidP="00B12DBE">
      <w:r>
        <w:separator/>
      </w:r>
    </w:p>
  </w:endnote>
  <w:endnote w:type="continuationSeparator" w:id="0">
    <w:p w:rsidR="00AD4ABF" w:rsidRDefault="00AD4ABF" w:rsidP="00B12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ABF" w:rsidRDefault="00AD4ABF" w:rsidP="00B12DBE">
      <w:r>
        <w:separator/>
      </w:r>
    </w:p>
  </w:footnote>
  <w:footnote w:type="continuationSeparator" w:id="0">
    <w:p w:rsidR="00AD4ABF" w:rsidRDefault="00AD4ABF" w:rsidP="00B12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27DB2"/>
    <w:multiLevelType w:val="hybridMultilevel"/>
    <w:tmpl w:val="3C1A1C3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9E4399B"/>
    <w:multiLevelType w:val="hybridMultilevel"/>
    <w:tmpl w:val="B5563F16"/>
    <w:lvl w:ilvl="0" w:tplc="559CCAD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34A31661"/>
    <w:multiLevelType w:val="hybridMultilevel"/>
    <w:tmpl w:val="BF522010"/>
    <w:lvl w:ilvl="0" w:tplc="E58E3CC4">
      <w:start w:val="1"/>
      <w:numFmt w:val="taiwaneseCountingThousand"/>
      <w:lvlText w:val="%1、"/>
      <w:lvlJc w:val="left"/>
      <w:pPr>
        <w:ind w:left="763" w:hanging="720"/>
      </w:pPr>
      <w:rPr>
        <w:rFonts w:hint="default"/>
      </w:rPr>
    </w:lvl>
    <w:lvl w:ilvl="1" w:tplc="04090019" w:tentative="1">
      <w:start w:val="1"/>
      <w:numFmt w:val="ideographTraditional"/>
      <w:lvlText w:val="%2、"/>
      <w:lvlJc w:val="left"/>
      <w:pPr>
        <w:ind w:left="1003" w:hanging="480"/>
      </w:pPr>
    </w:lvl>
    <w:lvl w:ilvl="2" w:tplc="0409001B" w:tentative="1">
      <w:start w:val="1"/>
      <w:numFmt w:val="lowerRoman"/>
      <w:lvlText w:val="%3."/>
      <w:lvlJc w:val="right"/>
      <w:pPr>
        <w:ind w:left="1483" w:hanging="480"/>
      </w:pPr>
    </w:lvl>
    <w:lvl w:ilvl="3" w:tplc="0409000F" w:tentative="1">
      <w:start w:val="1"/>
      <w:numFmt w:val="decimal"/>
      <w:lvlText w:val="%4."/>
      <w:lvlJc w:val="left"/>
      <w:pPr>
        <w:ind w:left="1963" w:hanging="480"/>
      </w:pPr>
    </w:lvl>
    <w:lvl w:ilvl="4" w:tplc="04090019" w:tentative="1">
      <w:start w:val="1"/>
      <w:numFmt w:val="ideographTraditional"/>
      <w:lvlText w:val="%5、"/>
      <w:lvlJc w:val="left"/>
      <w:pPr>
        <w:ind w:left="2443" w:hanging="480"/>
      </w:pPr>
    </w:lvl>
    <w:lvl w:ilvl="5" w:tplc="0409001B" w:tentative="1">
      <w:start w:val="1"/>
      <w:numFmt w:val="lowerRoman"/>
      <w:lvlText w:val="%6."/>
      <w:lvlJc w:val="right"/>
      <w:pPr>
        <w:ind w:left="2923" w:hanging="480"/>
      </w:pPr>
    </w:lvl>
    <w:lvl w:ilvl="6" w:tplc="0409000F" w:tentative="1">
      <w:start w:val="1"/>
      <w:numFmt w:val="decimal"/>
      <w:lvlText w:val="%7."/>
      <w:lvlJc w:val="left"/>
      <w:pPr>
        <w:ind w:left="3403" w:hanging="480"/>
      </w:pPr>
    </w:lvl>
    <w:lvl w:ilvl="7" w:tplc="04090019" w:tentative="1">
      <w:start w:val="1"/>
      <w:numFmt w:val="ideographTraditional"/>
      <w:lvlText w:val="%8、"/>
      <w:lvlJc w:val="left"/>
      <w:pPr>
        <w:ind w:left="3883" w:hanging="480"/>
      </w:pPr>
    </w:lvl>
    <w:lvl w:ilvl="8" w:tplc="0409001B" w:tentative="1">
      <w:start w:val="1"/>
      <w:numFmt w:val="lowerRoman"/>
      <w:lvlText w:val="%9."/>
      <w:lvlJc w:val="right"/>
      <w:pPr>
        <w:ind w:left="4363" w:hanging="480"/>
      </w:pPr>
    </w:lvl>
  </w:abstractNum>
  <w:abstractNum w:abstractNumId="3" w15:restartNumberingAfterBreak="0">
    <w:nsid w:val="471066D2"/>
    <w:multiLevelType w:val="hybridMultilevel"/>
    <w:tmpl w:val="99003F76"/>
    <w:lvl w:ilvl="0" w:tplc="C57EEE1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B7C"/>
    <w:rsid w:val="00000310"/>
    <w:rsid w:val="0000208C"/>
    <w:rsid w:val="0001609C"/>
    <w:rsid w:val="000222CF"/>
    <w:rsid w:val="00022A55"/>
    <w:rsid w:val="00024923"/>
    <w:rsid w:val="00024DC2"/>
    <w:rsid w:val="000260E8"/>
    <w:rsid w:val="00027A18"/>
    <w:rsid w:val="00030214"/>
    <w:rsid w:val="00031F71"/>
    <w:rsid w:val="00043C44"/>
    <w:rsid w:val="00057B87"/>
    <w:rsid w:val="00062BE9"/>
    <w:rsid w:val="0006404E"/>
    <w:rsid w:val="00064ECA"/>
    <w:rsid w:val="00072073"/>
    <w:rsid w:val="00073742"/>
    <w:rsid w:val="00082F1C"/>
    <w:rsid w:val="00083441"/>
    <w:rsid w:val="000839AE"/>
    <w:rsid w:val="000852BA"/>
    <w:rsid w:val="00092336"/>
    <w:rsid w:val="000930C2"/>
    <w:rsid w:val="00093C7E"/>
    <w:rsid w:val="00093FBD"/>
    <w:rsid w:val="00095E70"/>
    <w:rsid w:val="000A23EA"/>
    <w:rsid w:val="000A4BCB"/>
    <w:rsid w:val="000A6307"/>
    <w:rsid w:val="000B32EC"/>
    <w:rsid w:val="000B4516"/>
    <w:rsid w:val="000B741F"/>
    <w:rsid w:val="000B7728"/>
    <w:rsid w:val="000C0696"/>
    <w:rsid w:val="000C282F"/>
    <w:rsid w:val="000C5F97"/>
    <w:rsid w:val="000C6C23"/>
    <w:rsid w:val="000D0119"/>
    <w:rsid w:val="000D3659"/>
    <w:rsid w:val="000D4F47"/>
    <w:rsid w:val="000D57A5"/>
    <w:rsid w:val="000D59A0"/>
    <w:rsid w:val="000E066F"/>
    <w:rsid w:val="000E38BA"/>
    <w:rsid w:val="000E7AA1"/>
    <w:rsid w:val="000F0D45"/>
    <w:rsid w:val="001131A1"/>
    <w:rsid w:val="001150C5"/>
    <w:rsid w:val="00116E12"/>
    <w:rsid w:val="0013254B"/>
    <w:rsid w:val="0013328D"/>
    <w:rsid w:val="00137B82"/>
    <w:rsid w:val="00140128"/>
    <w:rsid w:val="0014136E"/>
    <w:rsid w:val="00153601"/>
    <w:rsid w:val="00156A71"/>
    <w:rsid w:val="00160448"/>
    <w:rsid w:val="001708A3"/>
    <w:rsid w:val="00172303"/>
    <w:rsid w:val="00173329"/>
    <w:rsid w:val="001835EF"/>
    <w:rsid w:val="00184BCE"/>
    <w:rsid w:val="00186CF9"/>
    <w:rsid w:val="00192186"/>
    <w:rsid w:val="001925D3"/>
    <w:rsid w:val="001A18CF"/>
    <w:rsid w:val="001A26B6"/>
    <w:rsid w:val="001A33E0"/>
    <w:rsid w:val="001A5528"/>
    <w:rsid w:val="001B3F33"/>
    <w:rsid w:val="001B4044"/>
    <w:rsid w:val="001B4F96"/>
    <w:rsid w:val="001C16BD"/>
    <w:rsid w:val="001E092E"/>
    <w:rsid w:val="001E1924"/>
    <w:rsid w:val="001E2407"/>
    <w:rsid w:val="001E322A"/>
    <w:rsid w:val="001E4223"/>
    <w:rsid w:val="001E5429"/>
    <w:rsid w:val="001E7471"/>
    <w:rsid w:val="001F1CE0"/>
    <w:rsid w:val="0020348E"/>
    <w:rsid w:val="002043B6"/>
    <w:rsid w:val="002128F8"/>
    <w:rsid w:val="00213BD1"/>
    <w:rsid w:val="0021513F"/>
    <w:rsid w:val="00220D01"/>
    <w:rsid w:val="002215AB"/>
    <w:rsid w:val="002304EF"/>
    <w:rsid w:val="002331BE"/>
    <w:rsid w:val="00240019"/>
    <w:rsid w:val="00243E5E"/>
    <w:rsid w:val="00244C08"/>
    <w:rsid w:val="002462F7"/>
    <w:rsid w:val="002576C2"/>
    <w:rsid w:val="0027194F"/>
    <w:rsid w:val="00280BF9"/>
    <w:rsid w:val="002828DF"/>
    <w:rsid w:val="00287A69"/>
    <w:rsid w:val="00287FDD"/>
    <w:rsid w:val="00290571"/>
    <w:rsid w:val="0029416C"/>
    <w:rsid w:val="00294AEB"/>
    <w:rsid w:val="00297983"/>
    <w:rsid w:val="002A1329"/>
    <w:rsid w:val="002B00F3"/>
    <w:rsid w:val="002B46A0"/>
    <w:rsid w:val="002C2BD3"/>
    <w:rsid w:val="002C2EC5"/>
    <w:rsid w:val="002C3C3C"/>
    <w:rsid w:val="002C6BD5"/>
    <w:rsid w:val="002D3C29"/>
    <w:rsid w:val="002E3701"/>
    <w:rsid w:val="002E6B35"/>
    <w:rsid w:val="002F0ACF"/>
    <w:rsid w:val="002F6A86"/>
    <w:rsid w:val="002F774D"/>
    <w:rsid w:val="00316B46"/>
    <w:rsid w:val="00321D62"/>
    <w:rsid w:val="00322833"/>
    <w:rsid w:val="003240F9"/>
    <w:rsid w:val="00324DAC"/>
    <w:rsid w:val="00331702"/>
    <w:rsid w:val="003337C9"/>
    <w:rsid w:val="00337344"/>
    <w:rsid w:val="0033749C"/>
    <w:rsid w:val="00341497"/>
    <w:rsid w:val="0034275C"/>
    <w:rsid w:val="00345707"/>
    <w:rsid w:val="003466F3"/>
    <w:rsid w:val="00352C76"/>
    <w:rsid w:val="00365E78"/>
    <w:rsid w:val="00373CD5"/>
    <w:rsid w:val="0037480E"/>
    <w:rsid w:val="003763D1"/>
    <w:rsid w:val="00377A47"/>
    <w:rsid w:val="00382F99"/>
    <w:rsid w:val="00383453"/>
    <w:rsid w:val="00386C3A"/>
    <w:rsid w:val="00394897"/>
    <w:rsid w:val="00394E75"/>
    <w:rsid w:val="00395FEC"/>
    <w:rsid w:val="003A322A"/>
    <w:rsid w:val="003B140C"/>
    <w:rsid w:val="003B7260"/>
    <w:rsid w:val="003C516C"/>
    <w:rsid w:val="003C5D3A"/>
    <w:rsid w:val="003D11F2"/>
    <w:rsid w:val="003D19DC"/>
    <w:rsid w:val="003D1C15"/>
    <w:rsid w:val="003D35C3"/>
    <w:rsid w:val="003E1450"/>
    <w:rsid w:val="003E32C9"/>
    <w:rsid w:val="003F0A69"/>
    <w:rsid w:val="003F2573"/>
    <w:rsid w:val="003F2EEB"/>
    <w:rsid w:val="003F5468"/>
    <w:rsid w:val="003F5731"/>
    <w:rsid w:val="003F67E7"/>
    <w:rsid w:val="00402098"/>
    <w:rsid w:val="00405792"/>
    <w:rsid w:val="004058D6"/>
    <w:rsid w:val="00410A65"/>
    <w:rsid w:val="004111DC"/>
    <w:rsid w:val="004126A9"/>
    <w:rsid w:val="004207CB"/>
    <w:rsid w:val="00420E7B"/>
    <w:rsid w:val="004235B0"/>
    <w:rsid w:val="004408CA"/>
    <w:rsid w:val="00442783"/>
    <w:rsid w:val="0044766A"/>
    <w:rsid w:val="00460C79"/>
    <w:rsid w:val="004644F9"/>
    <w:rsid w:val="00467516"/>
    <w:rsid w:val="00474ED9"/>
    <w:rsid w:val="00477FD9"/>
    <w:rsid w:val="00491C1A"/>
    <w:rsid w:val="00492F9D"/>
    <w:rsid w:val="00496ADE"/>
    <w:rsid w:val="00497AFE"/>
    <w:rsid w:val="004A152B"/>
    <w:rsid w:val="004A2277"/>
    <w:rsid w:val="004A2D96"/>
    <w:rsid w:val="004A3AF1"/>
    <w:rsid w:val="004A5817"/>
    <w:rsid w:val="004B5CB7"/>
    <w:rsid w:val="004D58F0"/>
    <w:rsid w:val="004E5882"/>
    <w:rsid w:val="004E664D"/>
    <w:rsid w:val="004E7524"/>
    <w:rsid w:val="005001CD"/>
    <w:rsid w:val="00502747"/>
    <w:rsid w:val="00505202"/>
    <w:rsid w:val="00510AED"/>
    <w:rsid w:val="00511255"/>
    <w:rsid w:val="005134F8"/>
    <w:rsid w:val="00521699"/>
    <w:rsid w:val="00521D1E"/>
    <w:rsid w:val="00526D4C"/>
    <w:rsid w:val="00527A5F"/>
    <w:rsid w:val="00531CAA"/>
    <w:rsid w:val="005427B4"/>
    <w:rsid w:val="00552E1D"/>
    <w:rsid w:val="005538BB"/>
    <w:rsid w:val="005550FB"/>
    <w:rsid w:val="00555154"/>
    <w:rsid w:val="00555B20"/>
    <w:rsid w:val="0055787B"/>
    <w:rsid w:val="00562668"/>
    <w:rsid w:val="00562A54"/>
    <w:rsid w:val="00562C6D"/>
    <w:rsid w:val="00563D7F"/>
    <w:rsid w:val="0056408C"/>
    <w:rsid w:val="005640C7"/>
    <w:rsid w:val="0057163D"/>
    <w:rsid w:val="00573E7C"/>
    <w:rsid w:val="00576553"/>
    <w:rsid w:val="00576B7D"/>
    <w:rsid w:val="00582646"/>
    <w:rsid w:val="00591F94"/>
    <w:rsid w:val="005B2361"/>
    <w:rsid w:val="005B7C27"/>
    <w:rsid w:val="005D1897"/>
    <w:rsid w:val="005D3F5D"/>
    <w:rsid w:val="005E2951"/>
    <w:rsid w:val="005E7875"/>
    <w:rsid w:val="005F0A7F"/>
    <w:rsid w:val="005F3D92"/>
    <w:rsid w:val="005F523A"/>
    <w:rsid w:val="00604020"/>
    <w:rsid w:val="00605B7C"/>
    <w:rsid w:val="006060E3"/>
    <w:rsid w:val="006142F2"/>
    <w:rsid w:val="0062300A"/>
    <w:rsid w:val="006276CD"/>
    <w:rsid w:val="00634EA1"/>
    <w:rsid w:val="00635C64"/>
    <w:rsid w:val="00636221"/>
    <w:rsid w:val="006365A3"/>
    <w:rsid w:val="00641548"/>
    <w:rsid w:val="00652195"/>
    <w:rsid w:val="00653DFD"/>
    <w:rsid w:val="0065769F"/>
    <w:rsid w:val="00665C24"/>
    <w:rsid w:val="00665F6E"/>
    <w:rsid w:val="00677AC4"/>
    <w:rsid w:val="00681D5D"/>
    <w:rsid w:val="006831CF"/>
    <w:rsid w:val="006841DF"/>
    <w:rsid w:val="00690F68"/>
    <w:rsid w:val="0069246E"/>
    <w:rsid w:val="00693479"/>
    <w:rsid w:val="00694426"/>
    <w:rsid w:val="006A156C"/>
    <w:rsid w:val="006A2401"/>
    <w:rsid w:val="006A5C4B"/>
    <w:rsid w:val="006A74E7"/>
    <w:rsid w:val="006B1B1F"/>
    <w:rsid w:val="006B71F2"/>
    <w:rsid w:val="006C0EC0"/>
    <w:rsid w:val="006C42F9"/>
    <w:rsid w:val="006C58C6"/>
    <w:rsid w:val="006C6225"/>
    <w:rsid w:val="006C7D22"/>
    <w:rsid w:val="006D00AD"/>
    <w:rsid w:val="006D2382"/>
    <w:rsid w:val="006D62FD"/>
    <w:rsid w:val="006D71EC"/>
    <w:rsid w:val="006E062A"/>
    <w:rsid w:val="006E0A31"/>
    <w:rsid w:val="006E16E0"/>
    <w:rsid w:val="006E42E0"/>
    <w:rsid w:val="006E6756"/>
    <w:rsid w:val="006E6B8B"/>
    <w:rsid w:val="006F310D"/>
    <w:rsid w:val="006F6028"/>
    <w:rsid w:val="006F6482"/>
    <w:rsid w:val="007117B5"/>
    <w:rsid w:val="007204A7"/>
    <w:rsid w:val="0072547D"/>
    <w:rsid w:val="00730810"/>
    <w:rsid w:val="00732860"/>
    <w:rsid w:val="00732F25"/>
    <w:rsid w:val="007412E3"/>
    <w:rsid w:val="0074273A"/>
    <w:rsid w:val="0075202A"/>
    <w:rsid w:val="00756D09"/>
    <w:rsid w:val="00766EF2"/>
    <w:rsid w:val="00767063"/>
    <w:rsid w:val="007702EB"/>
    <w:rsid w:val="007759DF"/>
    <w:rsid w:val="00775B2C"/>
    <w:rsid w:val="00781BF6"/>
    <w:rsid w:val="00790D69"/>
    <w:rsid w:val="007A7B17"/>
    <w:rsid w:val="007B1A2D"/>
    <w:rsid w:val="007B7D69"/>
    <w:rsid w:val="007C1A15"/>
    <w:rsid w:val="007C2D58"/>
    <w:rsid w:val="007C3244"/>
    <w:rsid w:val="007C45CB"/>
    <w:rsid w:val="007C623F"/>
    <w:rsid w:val="007C63F3"/>
    <w:rsid w:val="007C7AD3"/>
    <w:rsid w:val="007C7C12"/>
    <w:rsid w:val="007D5460"/>
    <w:rsid w:val="007D5B06"/>
    <w:rsid w:val="007E3D43"/>
    <w:rsid w:val="007E64E8"/>
    <w:rsid w:val="007F0594"/>
    <w:rsid w:val="007F5B44"/>
    <w:rsid w:val="00803A0C"/>
    <w:rsid w:val="008047C6"/>
    <w:rsid w:val="00804DCA"/>
    <w:rsid w:val="00806C1E"/>
    <w:rsid w:val="008143DE"/>
    <w:rsid w:val="008307BF"/>
    <w:rsid w:val="00830B9A"/>
    <w:rsid w:val="00832464"/>
    <w:rsid w:val="008346B4"/>
    <w:rsid w:val="00844ACE"/>
    <w:rsid w:val="008523A7"/>
    <w:rsid w:val="008541EC"/>
    <w:rsid w:val="00864BC9"/>
    <w:rsid w:val="00871695"/>
    <w:rsid w:val="008718A5"/>
    <w:rsid w:val="008732F5"/>
    <w:rsid w:val="008828C3"/>
    <w:rsid w:val="00884125"/>
    <w:rsid w:val="008848F4"/>
    <w:rsid w:val="00893EE7"/>
    <w:rsid w:val="008A2DAE"/>
    <w:rsid w:val="008A58D1"/>
    <w:rsid w:val="008A644A"/>
    <w:rsid w:val="008B1434"/>
    <w:rsid w:val="008B2613"/>
    <w:rsid w:val="008B27C2"/>
    <w:rsid w:val="008B37C8"/>
    <w:rsid w:val="008B5FDC"/>
    <w:rsid w:val="008B7DC2"/>
    <w:rsid w:val="008C1848"/>
    <w:rsid w:val="008C2C6E"/>
    <w:rsid w:val="008C63A6"/>
    <w:rsid w:val="008C7863"/>
    <w:rsid w:val="008D6DD4"/>
    <w:rsid w:val="008E3D6F"/>
    <w:rsid w:val="008E62BD"/>
    <w:rsid w:val="008F0291"/>
    <w:rsid w:val="008F7099"/>
    <w:rsid w:val="008F7F3D"/>
    <w:rsid w:val="00903F9C"/>
    <w:rsid w:val="00911A54"/>
    <w:rsid w:val="00911E81"/>
    <w:rsid w:val="00917215"/>
    <w:rsid w:val="00920F41"/>
    <w:rsid w:val="00923F04"/>
    <w:rsid w:val="009253A0"/>
    <w:rsid w:val="00930F79"/>
    <w:rsid w:val="00933CDE"/>
    <w:rsid w:val="00937487"/>
    <w:rsid w:val="00943F1D"/>
    <w:rsid w:val="009513A7"/>
    <w:rsid w:val="009571FD"/>
    <w:rsid w:val="0096043B"/>
    <w:rsid w:val="00970031"/>
    <w:rsid w:val="00970FBD"/>
    <w:rsid w:val="00973EDF"/>
    <w:rsid w:val="00981DF7"/>
    <w:rsid w:val="009853B6"/>
    <w:rsid w:val="009931D2"/>
    <w:rsid w:val="00994282"/>
    <w:rsid w:val="00994400"/>
    <w:rsid w:val="00995497"/>
    <w:rsid w:val="009954CD"/>
    <w:rsid w:val="009A3FB1"/>
    <w:rsid w:val="009B0B39"/>
    <w:rsid w:val="009B2AF8"/>
    <w:rsid w:val="009B33C0"/>
    <w:rsid w:val="009B7C33"/>
    <w:rsid w:val="009C0CAE"/>
    <w:rsid w:val="009D0181"/>
    <w:rsid w:val="009D2FFD"/>
    <w:rsid w:val="009D5119"/>
    <w:rsid w:val="009E0916"/>
    <w:rsid w:val="009E2D58"/>
    <w:rsid w:val="009E405E"/>
    <w:rsid w:val="009F0150"/>
    <w:rsid w:val="009F58AE"/>
    <w:rsid w:val="00A03C4B"/>
    <w:rsid w:val="00A16440"/>
    <w:rsid w:val="00A17398"/>
    <w:rsid w:val="00A21071"/>
    <w:rsid w:val="00A24276"/>
    <w:rsid w:val="00A2605E"/>
    <w:rsid w:val="00A265B8"/>
    <w:rsid w:val="00A305A0"/>
    <w:rsid w:val="00A35A1B"/>
    <w:rsid w:val="00A45888"/>
    <w:rsid w:val="00A550D4"/>
    <w:rsid w:val="00A62337"/>
    <w:rsid w:val="00A674B6"/>
    <w:rsid w:val="00A67E0E"/>
    <w:rsid w:val="00A72624"/>
    <w:rsid w:val="00A81F82"/>
    <w:rsid w:val="00A95DB6"/>
    <w:rsid w:val="00AA0DF0"/>
    <w:rsid w:val="00AA123D"/>
    <w:rsid w:val="00AA6031"/>
    <w:rsid w:val="00AA6BFF"/>
    <w:rsid w:val="00AA7AA4"/>
    <w:rsid w:val="00AB290E"/>
    <w:rsid w:val="00AB31FA"/>
    <w:rsid w:val="00AB4388"/>
    <w:rsid w:val="00AB61FB"/>
    <w:rsid w:val="00AC148E"/>
    <w:rsid w:val="00AD382B"/>
    <w:rsid w:val="00AD4ABF"/>
    <w:rsid w:val="00AD5A18"/>
    <w:rsid w:val="00AD61A1"/>
    <w:rsid w:val="00B01404"/>
    <w:rsid w:val="00B06310"/>
    <w:rsid w:val="00B10CD8"/>
    <w:rsid w:val="00B12DBE"/>
    <w:rsid w:val="00B135D0"/>
    <w:rsid w:val="00B17DF3"/>
    <w:rsid w:val="00B220ED"/>
    <w:rsid w:val="00B23006"/>
    <w:rsid w:val="00B30A8E"/>
    <w:rsid w:val="00B32426"/>
    <w:rsid w:val="00B35EC9"/>
    <w:rsid w:val="00B408AC"/>
    <w:rsid w:val="00B40A48"/>
    <w:rsid w:val="00B45B29"/>
    <w:rsid w:val="00B544F3"/>
    <w:rsid w:val="00B54C39"/>
    <w:rsid w:val="00B55153"/>
    <w:rsid w:val="00B622CD"/>
    <w:rsid w:val="00B6760A"/>
    <w:rsid w:val="00B70863"/>
    <w:rsid w:val="00B72278"/>
    <w:rsid w:val="00B73EB9"/>
    <w:rsid w:val="00B747F0"/>
    <w:rsid w:val="00B9268A"/>
    <w:rsid w:val="00B93384"/>
    <w:rsid w:val="00B9358D"/>
    <w:rsid w:val="00B93978"/>
    <w:rsid w:val="00B94E9F"/>
    <w:rsid w:val="00BA1364"/>
    <w:rsid w:val="00BB33E5"/>
    <w:rsid w:val="00BB6236"/>
    <w:rsid w:val="00BC629D"/>
    <w:rsid w:val="00BD18B5"/>
    <w:rsid w:val="00BD3435"/>
    <w:rsid w:val="00BD61A5"/>
    <w:rsid w:val="00BF23AB"/>
    <w:rsid w:val="00C00FA2"/>
    <w:rsid w:val="00C154ED"/>
    <w:rsid w:val="00C15D3F"/>
    <w:rsid w:val="00C1638C"/>
    <w:rsid w:val="00C1690C"/>
    <w:rsid w:val="00C17CFC"/>
    <w:rsid w:val="00C25595"/>
    <w:rsid w:val="00C30109"/>
    <w:rsid w:val="00C40DC2"/>
    <w:rsid w:val="00C44D54"/>
    <w:rsid w:val="00C51DCB"/>
    <w:rsid w:val="00C52340"/>
    <w:rsid w:val="00C53FE8"/>
    <w:rsid w:val="00C65927"/>
    <w:rsid w:val="00C72F44"/>
    <w:rsid w:val="00C73A8F"/>
    <w:rsid w:val="00C81826"/>
    <w:rsid w:val="00C8198D"/>
    <w:rsid w:val="00C81A35"/>
    <w:rsid w:val="00C84136"/>
    <w:rsid w:val="00C844A4"/>
    <w:rsid w:val="00C91BC3"/>
    <w:rsid w:val="00CA1FC5"/>
    <w:rsid w:val="00CA58E9"/>
    <w:rsid w:val="00CA6299"/>
    <w:rsid w:val="00CA6B3C"/>
    <w:rsid w:val="00CC3E39"/>
    <w:rsid w:val="00CC504E"/>
    <w:rsid w:val="00CC5525"/>
    <w:rsid w:val="00CC582A"/>
    <w:rsid w:val="00CC60EA"/>
    <w:rsid w:val="00CD0CEA"/>
    <w:rsid w:val="00CD3732"/>
    <w:rsid w:val="00CD6D68"/>
    <w:rsid w:val="00CE1AF5"/>
    <w:rsid w:val="00CE4A84"/>
    <w:rsid w:val="00CE4CD9"/>
    <w:rsid w:val="00CE5DF5"/>
    <w:rsid w:val="00CE72F8"/>
    <w:rsid w:val="00CF379D"/>
    <w:rsid w:val="00CF504C"/>
    <w:rsid w:val="00CF7FFE"/>
    <w:rsid w:val="00D05137"/>
    <w:rsid w:val="00D14CD6"/>
    <w:rsid w:val="00D16D12"/>
    <w:rsid w:val="00D24978"/>
    <w:rsid w:val="00D34DC2"/>
    <w:rsid w:val="00D405CD"/>
    <w:rsid w:val="00D420AB"/>
    <w:rsid w:val="00D473C4"/>
    <w:rsid w:val="00D53081"/>
    <w:rsid w:val="00D572AC"/>
    <w:rsid w:val="00D6096E"/>
    <w:rsid w:val="00D662B7"/>
    <w:rsid w:val="00D66CAF"/>
    <w:rsid w:val="00D706DB"/>
    <w:rsid w:val="00D84418"/>
    <w:rsid w:val="00D85283"/>
    <w:rsid w:val="00D86600"/>
    <w:rsid w:val="00D920E8"/>
    <w:rsid w:val="00D93070"/>
    <w:rsid w:val="00D95B70"/>
    <w:rsid w:val="00D9601A"/>
    <w:rsid w:val="00D97377"/>
    <w:rsid w:val="00D97913"/>
    <w:rsid w:val="00DA637C"/>
    <w:rsid w:val="00DB4553"/>
    <w:rsid w:val="00DB6376"/>
    <w:rsid w:val="00DB72E1"/>
    <w:rsid w:val="00DC215D"/>
    <w:rsid w:val="00DC35D4"/>
    <w:rsid w:val="00DC5E5E"/>
    <w:rsid w:val="00DD7F67"/>
    <w:rsid w:val="00DE36E8"/>
    <w:rsid w:val="00DF0EC3"/>
    <w:rsid w:val="00E001DE"/>
    <w:rsid w:val="00E010E9"/>
    <w:rsid w:val="00E03199"/>
    <w:rsid w:val="00E111F2"/>
    <w:rsid w:val="00E14D72"/>
    <w:rsid w:val="00E2464A"/>
    <w:rsid w:val="00E26096"/>
    <w:rsid w:val="00E331DA"/>
    <w:rsid w:val="00E372B5"/>
    <w:rsid w:val="00E42E38"/>
    <w:rsid w:val="00E53625"/>
    <w:rsid w:val="00E61B17"/>
    <w:rsid w:val="00E63148"/>
    <w:rsid w:val="00E710BE"/>
    <w:rsid w:val="00E710C1"/>
    <w:rsid w:val="00E77C0B"/>
    <w:rsid w:val="00E902CA"/>
    <w:rsid w:val="00E95527"/>
    <w:rsid w:val="00EA05DC"/>
    <w:rsid w:val="00EA215E"/>
    <w:rsid w:val="00EA4EE5"/>
    <w:rsid w:val="00EA66FC"/>
    <w:rsid w:val="00EB132A"/>
    <w:rsid w:val="00EB2BE2"/>
    <w:rsid w:val="00EB3FA2"/>
    <w:rsid w:val="00EC45D0"/>
    <w:rsid w:val="00EC5A63"/>
    <w:rsid w:val="00EC6AED"/>
    <w:rsid w:val="00ED368C"/>
    <w:rsid w:val="00EE0062"/>
    <w:rsid w:val="00EE0D57"/>
    <w:rsid w:val="00EE0FE6"/>
    <w:rsid w:val="00EF3C7E"/>
    <w:rsid w:val="00F03340"/>
    <w:rsid w:val="00F128CD"/>
    <w:rsid w:val="00F17BE1"/>
    <w:rsid w:val="00F20E1F"/>
    <w:rsid w:val="00F34245"/>
    <w:rsid w:val="00F43B06"/>
    <w:rsid w:val="00F47481"/>
    <w:rsid w:val="00F52372"/>
    <w:rsid w:val="00F61729"/>
    <w:rsid w:val="00F6189F"/>
    <w:rsid w:val="00F62AD4"/>
    <w:rsid w:val="00F715C0"/>
    <w:rsid w:val="00F75B38"/>
    <w:rsid w:val="00F77D28"/>
    <w:rsid w:val="00F80525"/>
    <w:rsid w:val="00F83C63"/>
    <w:rsid w:val="00FB0794"/>
    <w:rsid w:val="00FB2E37"/>
    <w:rsid w:val="00FB4148"/>
    <w:rsid w:val="00FC0AF7"/>
    <w:rsid w:val="00FC573C"/>
    <w:rsid w:val="00FD4CF0"/>
    <w:rsid w:val="00FE175F"/>
    <w:rsid w:val="00FE4471"/>
    <w:rsid w:val="00FE482E"/>
    <w:rsid w:val="00FE5205"/>
    <w:rsid w:val="00FE72A8"/>
    <w:rsid w:val="00FF1634"/>
    <w:rsid w:val="00FF2E2C"/>
    <w:rsid w:val="00FF7B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828C6E-40EE-4007-BB89-DC1C7D1D6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7C2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05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05B7C"/>
    <w:pPr>
      <w:ind w:leftChars="200" w:left="480"/>
    </w:pPr>
  </w:style>
  <w:style w:type="paragraph" w:styleId="a5">
    <w:name w:val="header"/>
    <w:basedOn w:val="a"/>
    <w:link w:val="a6"/>
    <w:uiPriority w:val="99"/>
    <w:unhideWhenUsed/>
    <w:rsid w:val="00B12DBE"/>
    <w:pPr>
      <w:tabs>
        <w:tab w:val="center" w:pos="4153"/>
        <w:tab w:val="right" w:pos="8306"/>
      </w:tabs>
      <w:snapToGrid w:val="0"/>
    </w:pPr>
    <w:rPr>
      <w:sz w:val="20"/>
      <w:szCs w:val="20"/>
    </w:rPr>
  </w:style>
  <w:style w:type="character" w:customStyle="1" w:styleId="a6">
    <w:name w:val="頁首 字元"/>
    <w:basedOn w:val="a0"/>
    <w:link w:val="a5"/>
    <w:uiPriority w:val="99"/>
    <w:rsid w:val="00B12DBE"/>
    <w:rPr>
      <w:sz w:val="20"/>
      <w:szCs w:val="20"/>
    </w:rPr>
  </w:style>
  <w:style w:type="paragraph" w:styleId="a7">
    <w:name w:val="footer"/>
    <w:basedOn w:val="a"/>
    <w:link w:val="a8"/>
    <w:uiPriority w:val="99"/>
    <w:unhideWhenUsed/>
    <w:rsid w:val="00B12DBE"/>
    <w:pPr>
      <w:tabs>
        <w:tab w:val="center" w:pos="4153"/>
        <w:tab w:val="right" w:pos="8306"/>
      </w:tabs>
      <w:snapToGrid w:val="0"/>
    </w:pPr>
    <w:rPr>
      <w:sz w:val="20"/>
      <w:szCs w:val="20"/>
    </w:rPr>
  </w:style>
  <w:style w:type="character" w:customStyle="1" w:styleId="a8">
    <w:name w:val="頁尾 字元"/>
    <w:basedOn w:val="a0"/>
    <w:link w:val="a7"/>
    <w:uiPriority w:val="99"/>
    <w:rsid w:val="00B12DBE"/>
    <w:rPr>
      <w:sz w:val="20"/>
      <w:szCs w:val="20"/>
    </w:rPr>
  </w:style>
  <w:style w:type="paragraph" w:styleId="a9">
    <w:name w:val="Balloon Text"/>
    <w:basedOn w:val="a"/>
    <w:link w:val="aa"/>
    <w:uiPriority w:val="99"/>
    <w:semiHidden/>
    <w:unhideWhenUsed/>
    <w:rsid w:val="00F8052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80525"/>
    <w:rPr>
      <w:rFonts w:asciiTheme="majorHAnsi" w:eastAsiaTheme="majorEastAsia" w:hAnsiTheme="majorHAnsi" w:cstheme="majorBidi"/>
      <w:sz w:val="18"/>
      <w:szCs w:val="18"/>
    </w:rPr>
  </w:style>
  <w:style w:type="paragraph" w:customStyle="1" w:styleId="ab">
    <w:name w:val="公內"/>
    <w:basedOn w:val="a"/>
    <w:link w:val="ac"/>
    <w:rsid w:val="00240019"/>
    <w:pPr>
      <w:adjustRightInd w:val="0"/>
      <w:spacing w:line="360" w:lineRule="auto"/>
      <w:ind w:left="737" w:firstLine="578"/>
      <w:jc w:val="both"/>
      <w:textAlignment w:val="baseline"/>
    </w:pPr>
    <w:rPr>
      <w:rFonts w:ascii="Times New Roman" w:eastAsia="標楷體" w:hAnsi="Times New Roman" w:cs="Times New Roman"/>
      <w:kern w:val="0"/>
      <w:sz w:val="28"/>
      <w:szCs w:val="20"/>
    </w:rPr>
  </w:style>
  <w:style w:type="character" w:customStyle="1" w:styleId="ac">
    <w:name w:val="公內 字元"/>
    <w:link w:val="ab"/>
    <w:rsid w:val="00240019"/>
    <w:rPr>
      <w:rFonts w:ascii="Times New Roman" w:eastAsia="標楷體" w:hAnsi="Times New Roman" w:cs="Times New Roman"/>
      <w:kern w:val="0"/>
      <w:sz w:val="28"/>
      <w:szCs w:val="20"/>
    </w:rPr>
  </w:style>
  <w:style w:type="paragraph" w:customStyle="1" w:styleId="-1">
    <w:name w:val="內文-1"/>
    <w:basedOn w:val="a"/>
    <w:rsid w:val="00DC215D"/>
    <w:pPr>
      <w:spacing w:beforeLines="50" w:before="180" w:afterLines="50" w:after="180"/>
      <w:jc w:val="both"/>
    </w:pPr>
    <w:rPr>
      <w:rFonts w:ascii="標楷體" w:eastAsia="標楷體" w:hAnsi="標楷體" w:cs="Arial"/>
      <w:sz w:val="27"/>
      <w:szCs w:val="26"/>
    </w:rPr>
  </w:style>
  <w:style w:type="paragraph" w:customStyle="1" w:styleId="-10">
    <w:name w:val="標題-1"/>
    <w:basedOn w:val="a"/>
    <w:rsid w:val="00DC215D"/>
    <w:pPr>
      <w:spacing w:after="120" w:line="0" w:lineRule="atLeast"/>
    </w:pPr>
    <w:rPr>
      <w:rFonts w:ascii="Arial" w:eastAsia="標楷體" w:hAnsi="Arial" w:cs="Times New Roman"/>
      <w:sz w:val="40"/>
      <w:szCs w:val="24"/>
    </w:rPr>
  </w:style>
  <w:style w:type="paragraph" w:customStyle="1" w:styleId="Default">
    <w:name w:val="Default"/>
    <w:rsid w:val="00DC215D"/>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20E76-3FCB-40F9-999C-BC5312BC8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268</Words>
  <Characters>1529</Characters>
  <Application>Microsoft Office Word</Application>
  <DocSecurity>0</DocSecurity>
  <Lines>12</Lines>
  <Paragraphs>3</Paragraphs>
  <ScaleCrop>false</ScaleCrop>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總局-養路組-延允中</dc:creator>
  <cp:lastModifiedBy>總局-養路組-洪慶華</cp:lastModifiedBy>
  <cp:revision>5</cp:revision>
  <cp:lastPrinted>2016-07-14T02:29:00Z</cp:lastPrinted>
  <dcterms:created xsi:type="dcterms:W3CDTF">2018-04-13T06:00:00Z</dcterms:created>
  <dcterms:modified xsi:type="dcterms:W3CDTF">2023-08-14T05:53:00Z</dcterms:modified>
</cp:coreProperties>
</file>